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4329E" w:rsidRDefault="00B4329E" w:rsidP="00177AC1">
      <w:pPr>
        <w:spacing w:line="360" w:lineRule="auto"/>
        <w:jc w:val="center"/>
        <w:rPr>
          <w:rFonts w:ascii="Arial" w:hAnsi="Arial" w:cs="Arial"/>
          <w:b/>
          <w:bCs/>
          <w:position w:val="2"/>
          <w:sz w:val="32"/>
          <w:szCs w:val="32"/>
          <w:u w:val="single"/>
          <w:rtl/>
        </w:rPr>
      </w:pPr>
    </w:p>
    <w:p w:rsidR="00B4329E" w:rsidRDefault="00B4329E" w:rsidP="00177AC1">
      <w:pPr>
        <w:spacing w:line="360" w:lineRule="auto"/>
        <w:jc w:val="center"/>
        <w:rPr>
          <w:rFonts w:ascii="Arial" w:hAnsi="Arial" w:cs="Arial"/>
          <w:b/>
          <w:bCs/>
          <w:position w:val="2"/>
          <w:sz w:val="32"/>
          <w:szCs w:val="32"/>
          <w:u w:val="single"/>
          <w:rtl/>
        </w:rPr>
      </w:pPr>
    </w:p>
    <w:p w:rsidR="00B4329E" w:rsidRDefault="00B4329E" w:rsidP="00177AC1">
      <w:pPr>
        <w:spacing w:line="360" w:lineRule="auto"/>
        <w:jc w:val="center"/>
        <w:rPr>
          <w:rFonts w:ascii="Arial" w:hAnsi="Arial" w:cs="Arial"/>
          <w:b/>
          <w:bCs/>
          <w:position w:val="2"/>
          <w:sz w:val="32"/>
          <w:szCs w:val="32"/>
          <w:u w:val="single"/>
          <w:rtl/>
        </w:rPr>
      </w:pPr>
    </w:p>
    <w:p w:rsidR="00B4329E" w:rsidRPr="007E32DC" w:rsidRDefault="00B4329E" w:rsidP="00177AC1">
      <w:pPr>
        <w:spacing w:line="360" w:lineRule="auto"/>
        <w:jc w:val="center"/>
        <w:rPr>
          <w:rFonts w:ascii="Arial" w:hAnsi="Arial" w:cs="Arial"/>
          <w:b/>
          <w:bCs/>
          <w:position w:val="2"/>
          <w:sz w:val="32"/>
          <w:szCs w:val="32"/>
          <w:u w:val="single"/>
          <w:rtl/>
        </w:rPr>
      </w:pPr>
    </w:p>
    <w:p w:rsidR="00B4329E" w:rsidRPr="007E32DC" w:rsidRDefault="00B4329E" w:rsidP="00177AC1">
      <w:pPr>
        <w:spacing w:line="360" w:lineRule="auto"/>
        <w:rPr>
          <w:rFonts w:ascii="Arial" w:hAnsi="Arial" w:cs="Arial"/>
          <w:b/>
          <w:bCs/>
          <w:position w:val="2"/>
          <w:sz w:val="32"/>
          <w:szCs w:val="32"/>
          <w:u w:val="single"/>
          <w:rtl/>
        </w:rPr>
      </w:pPr>
    </w:p>
    <w:p w:rsidR="00B4329E" w:rsidRPr="00350CC2" w:rsidRDefault="00B4329E" w:rsidP="00CA50F9">
      <w:pPr>
        <w:spacing w:line="360" w:lineRule="auto"/>
        <w:jc w:val="center"/>
        <w:rPr>
          <w:rFonts w:ascii="Arial" w:hAnsi="Arial"/>
          <w:b/>
          <w:bCs/>
          <w:position w:val="2"/>
          <w:sz w:val="56"/>
          <w:szCs w:val="56"/>
          <w:highlight w:val="yellow"/>
          <w:u w:val="single"/>
          <w:rtl/>
        </w:rPr>
      </w:pPr>
      <w:r w:rsidRPr="00223537">
        <w:rPr>
          <w:rFonts w:ascii="Arial" w:hAnsi="Arial"/>
          <w:b/>
          <w:bCs/>
          <w:position w:val="2"/>
          <w:sz w:val="56"/>
          <w:szCs w:val="56"/>
          <w:u w:val="single"/>
          <w:rtl/>
        </w:rPr>
        <w:t xml:space="preserve">מכרז מספר – </w:t>
      </w:r>
      <w:r w:rsidR="00CA50F9" w:rsidRPr="00CA50F9">
        <w:rPr>
          <w:rFonts w:ascii="Arial" w:hAnsi="Arial" w:hint="cs"/>
          <w:b/>
          <w:bCs/>
          <w:position w:val="2"/>
          <w:sz w:val="56"/>
          <w:szCs w:val="56"/>
          <w:u w:val="single"/>
          <w:rtl/>
        </w:rPr>
        <w:t>9/11</w:t>
      </w:r>
    </w:p>
    <w:p w:rsidR="00B4329E" w:rsidRPr="00350CC2" w:rsidRDefault="00B4329E" w:rsidP="00177AC1">
      <w:pPr>
        <w:spacing w:line="360" w:lineRule="auto"/>
        <w:jc w:val="center"/>
        <w:rPr>
          <w:rFonts w:ascii="Arial" w:hAnsi="Arial"/>
          <w:position w:val="2"/>
          <w:sz w:val="56"/>
          <w:szCs w:val="56"/>
          <w:highlight w:val="yellow"/>
          <w:rtl/>
        </w:rPr>
      </w:pPr>
    </w:p>
    <w:p w:rsidR="00B4329E" w:rsidRPr="00350CC2" w:rsidRDefault="00B4329E" w:rsidP="00177AC1">
      <w:pPr>
        <w:spacing w:line="360" w:lineRule="auto"/>
        <w:jc w:val="center"/>
        <w:rPr>
          <w:rFonts w:ascii="Arial" w:hAnsi="Arial"/>
          <w:position w:val="2"/>
          <w:sz w:val="56"/>
          <w:szCs w:val="56"/>
          <w:highlight w:val="yellow"/>
          <w:rtl/>
        </w:rPr>
      </w:pPr>
    </w:p>
    <w:p w:rsidR="00B4329E" w:rsidRPr="00BC104C" w:rsidRDefault="00B4329E" w:rsidP="00463D19">
      <w:pPr>
        <w:spacing w:line="360" w:lineRule="auto"/>
        <w:jc w:val="center"/>
        <w:rPr>
          <w:rFonts w:ascii="Arial" w:hAnsi="Arial"/>
          <w:b/>
          <w:bCs/>
          <w:position w:val="2"/>
          <w:sz w:val="56"/>
          <w:szCs w:val="56"/>
          <w:rtl/>
        </w:rPr>
      </w:pPr>
      <w:r w:rsidRPr="00350CC2">
        <w:rPr>
          <w:rFonts w:ascii="Arial" w:hAnsi="Arial"/>
          <w:b/>
          <w:bCs/>
          <w:position w:val="2"/>
          <w:sz w:val="56"/>
          <w:szCs w:val="56"/>
          <w:rtl/>
        </w:rPr>
        <w:t xml:space="preserve">מכרז </w:t>
      </w:r>
      <w:r>
        <w:rPr>
          <w:rFonts w:ascii="Arial" w:hAnsi="Arial"/>
          <w:b/>
          <w:bCs/>
          <w:position w:val="2"/>
          <w:sz w:val="56"/>
          <w:szCs w:val="56"/>
          <w:rtl/>
        </w:rPr>
        <w:t xml:space="preserve">פומבי </w:t>
      </w:r>
      <w:r w:rsidRPr="00463D19">
        <w:rPr>
          <w:rFonts w:ascii="Arial" w:hAnsi="Arial"/>
          <w:b/>
          <w:bCs/>
          <w:position w:val="2"/>
          <w:sz w:val="56"/>
          <w:szCs w:val="56"/>
          <w:rtl/>
        </w:rPr>
        <w:t>למתן שירותי עי</w:t>
      </w:r>
      <w:r>
        <w:rPr>
          <w:rFonts w:ascii="Arial" w:hAnsi="Arial"/>
          <w:b/>
          <w:bCs/>
          <w:position w:val="2"/>
          <w:sz w:val="56"/>
          <w:szCs w:val="56"/>
          <w:rtl/>
        </w:rPr>
        <w:tab/>
      </w:r>
      <w:r w:rsidRPr="00463D19">
        <w:rPr>
          <w:rFonts w:ascii="Arial" w:hAnsi="Arial"/>
          <w:b/>
          <w:bCs/>
          <w:position w:val="2"/>
          <w:sz w:val="56"/>
          <w:szCs w:val="56"/>
          <w:rtl/>
        </w:rPr>
        <w:t>קולים למרכז לגביית קנסות, אגרות והוצאות</w:t>
      </w:r>
      <w:r>
        <w:rPr>
          <w:rFonts w:ascii="Arial" w:hAnsi="Arial" w:cs="Arial"/>
          <w:b/>
          <w:bCs/>
          <w:position w:val="2"/>
          <w:sz w:val="56"/>
          <w:szCs w:val="56"/>
          <w:rtl/>
        </w:rPr>
        <w:t xml:space="preserve"> </w:t>
      </w:r>
      <w:r w:rsidRPr="00BC104C">
        <w:rPr>
          <w:rFonts w:ascii="Arial" w:hAnsi="Arial"/>
          <w:b/>
          <w:bCs/>
          <w:position w:val="2"/>
          <w:sz w:val="56"/>
          <w:szCs w:val="56"/>
          <w:rtl/>
        </w:rPr>
        <w:t>והמסלול המקוצר</w:t>
      </w:r>
    </w:p>
    <w:p w:rsidR="00B4329E" w:rsidRPr="00463D19" w:rsidRDefault="00B4329E" w:rsidP="00463D19">
      <w:pPr>
        <w:spacing w:line="360" w:lineRule="auto"/>
        <w:ind w:left="-199" w:right="-567" w:firstLine="199"/>
        <w:jc w:val="center"/>
        <w:rPr>
          <w:rFonts w:ascii="Arial" w:hAnsi="Arial"/>
          <w:b/>
          <w:bCs/>
          <w:position w:val="2"/>
          <w:sz w:val="56"/>
          <w:szCs w:val="56"/>
        </w:rPr>
      </w:pPr>
    </w:p>
    <w:p w:rsidR="00B4329E" w:rsidRPr="00350CC2" w:rsidRDefault="00B4329E" w:rsidP="0011714B">
      <w:pPr>
        <w:spacing w:line="360" w:lineRule="auto"/>
        <w:ind w:left="-199" w:right="-567" w:firstLine="199"/>
        <w:jc w:val="center"/>
        <w:rPr>
          <w:rFonts w:ascii="Arial" w:hAnsi="Arial"/>
          <w:b/>
          <w:bCs/>
          <w:position w:val="2"/>
          <w:sz w:val="56"/>
          <w:szCs w:val="56"/>
          <w:rtl/>
        </w:rPr>
      </w:pPr>
    </w:p>
    <w:p w:rsidR="00B4329E" w:rsidRPr="002E341F" w:rsidRDefault="00B4329E" w:rsidP="00177AC1">
      <w:pPr>
        <w:spacing w:line="360" w:lineRule="auto"/>
        <w:jc w:val="both"/>
        <w:rPr>
          <w:rFonts w:ascii="Arial" w:hAnsi="Arial" w:cs="Arial"/>
          <w:b/>
          <w:bCs/>
          <w:position w:val="2"/>
          <w:szCs w:val="22"/>
          <w:highlight w:val="yellow"/>
          <w:u w:val="single"/>
          <w:rtl/>
        </w:rPr>
      </w:pPr>
    </w:p>
    <w:p w:rsidR="00B4329E" w:rsidRPr="002E341F" w:rsidRDefault="00B4329E" w:rsidP="00177AC1">
      <w:pPr>
        <w:spacing w:line="360" w:lineRule="auto"/>
        <w:jc w:val="both"/>
        <w:rPr>
          <w:rFonts w:ascii="Arial" w:hAnsi="Arial" w:cs="Arial"/>
          <w:b/>
          <w:bCs/>
          <w:position w:val="2"/>
          <w:szCs w:val="22"/>
          <w:highlight w:val="yellow"/>
          <w:u w:val="single"/>
          <w:rtl/>
        </w:rPr>
      </w:pPr>
    </w:p>
    <w:p w:rsidR="00B4329E" w:rsidRPr="002E341F" w:rsidRDefault="00B4329E" w:rsidP="00177AC1">
      <w:pPr>
        <w:spacing w:line="360" w:lineRule="auto"/>
        <w:jc w:val="both"/>
        <w:rPr>
          <w:rFonts w:ascii="Arial" w:hAnsi="Arial" w:cs="Arial"/>
          <w:b/>
          <w:bCs/>
          <w:position w:val="2"/>
          <w:szCs w:val="22"/>
          <w:highlight w:val="yellow"/>
          <w:u w:val="single"/>
          <w:rtl/>
        </w:rPr>
      </w:pPr>
    </w:p>
    <w:p w:rsidR="00B4329E" w:rsidRPr="002E341F" w:rsidRDefault="00B4329E" w:rsidP="00177AC1">
      <w:pPr>
        <w:spacing w:line="360" w:lineRule="auto"/>
        <w:jc w:val="both"/>
        <w:rPr>
          <w:rFonts w:ascii="Arial" w:hAnsi="Arial" w:cs="Arial"/>
          <w:b/>
          <w:bCs/>
          <w:position w:val="2"/>
          <w:szCs w:val="22"/>
          <w:highlight w:val="yellow"/>
          <w:u w:val="single"/>
          <w:rtl/>
        </w:rPr>
      </w:pPr>
    </w:p>
    <w:p w:rsidR="00B4329E" w:rsidRPr="002E341F" w:rsidRDefault="00B4329E" w:rsidP="00177AC1">
      <w:pPr>
        <w:spacing w:line="360" w:lineRule="auto"/>
        <w:jc w:val="both"/>
        <w:rPr>
          <w:rFonts w:ascii="Arial" w:hAnsi="Arial" w:cs="Arial"/>
          <w:b/>
          <w:bCs/>
          <w:position w:val="2"/>
          <w:szCs w:val="22"/>
          <w:highlight w:val="yellow"/>
          <w:u w:val="single"/>
          <w:rtl/>
        </w:rPr>
      </w:pPr>
    </w:p>
    <w:p w:rsidR="00B4329E" w:rsidRPr="002E341F" w:rsidRDefault="00B4329E" w:rsidP="00177AC1">
      <w:pPr>
        <w:spacing w:line="360" w:lineRule="auto"/>
        <w:jc w:val="both"/>
        <w:rPr>
          <w:rFonts w:ascii="Arial" w:hAnsi="Arial" w:cs="Arial"/>
          <w:b/>
          <w:bCs/>
          <w:position w:val="2"/>
          <w:szCs w:val="22"/>
          <w:highlight w:val="yellow"/>
          <w:u w:val="single"/>
          <w:rtl/>
        </w:rPr>
      </w:pPr>
    </w:p>
    <w:p w:rsidR="00B4329E" w:rsidRPr="00C3118F" w:rsidRDefault="00B4329E" w:rsidP="0050288F">
      <w:pPr>
        <w:spacing w:line="360" w:lineRule="auto"/>
        <w:jc w:val="both"/>
        <w:rPr>
          <w:rFonts w:ascii="Arial" w:hAnsi="Arial"/>
          <w:b/>
          <w:bCs/>
          <w:i/>
          <w:iCs/>
          <w:sz w:val="32"/>
          <w:szCs w:val="32"/>
          <w:rtl/>
        </w:rPr>
      </w:pPr>
      <w:r w:rsidRPr="002E341F">
        <w:rPr>
          <w:rFonts w:ascii="Arial" w:hAnsi="Arial" w:cs="Arial"/>
          <w:b/>
          <w:bCs/>
          <w:position w:val="2"/>
          <w:szCs w:val="22"/>
          <w:highlight w:val="yellow"/>
          <w:u w:val="single"/>
          <w:rtl/>
        </w:rPr>
        <w:br w:type="page"/>
      </w:r>
      <w:r w:rsidRPr="00C3118F">
        <w:rPr>
          <w:rFonts w:ascii="Arial" w:hAnsi="Arial"/>
          <w:b/>
          <w:bCs/>
          <w:i/>
          <w:iCs/>
          <w:sz w:val="32"/>
          <w:szCs w:val="32"/>
          <w:rtl/>
        </w:rPr>
        <w:lastRenderedPageBreak/>
        <w:t xml:space="preserve">פרק 1 : </w:t>
      </w:r>
      <w:r w:rsidRPr="00C3118F">
        <w:rPr>
          <w:rFonts w:ascii="Arial" w:hAnsi="Arial"/>
          <w:b/>
          <w:bCs/>
          <w:i/>
          <w:iCs/>
          <w:sz w:val="32"/>
          <w:szCs w:val="32"/>
          <w:u w:val="single"/>
          <w:rtl/>
        </w:rPr>
        <w:t>כללי</w:t>
      </w:r>
      <w:r w:rsidRPr="00C3118F">
        <w:rPr>
          <w:rFonts w:ascii="Arial" w:hAnsi="Arial"/>
          <w:b/>
          <w:bCs/>
          <w:i/>
          <w:iCs/>
          <w:sz w:val="32"/>
          <w:szCs w:val="32"/>
          <w:rtl/>
        </w:rPr>
        <w:t xml:space="preserve"> </w:t>
      </w:r>
    </w:p>
    <w:p w:rsidR="00B4329E" w:rsidRPr="00666DD9" w:rsidRDefault="00B4329E" w:rsidP="0050288F">
      <w:pPr>
        <w:spacing w:line="360" w:lineRule="auto"/>
        <w:jc w:val="both"/>
        <w:rPr>
          <w:rFonts w:ascii="Arial" w:hAnsi="Arial"/>
          <w:sz w:val="24"/>
          <w:rtl/>
        </w:rPr>
      </w:pPr>
    </w:p>
    <w:p w:rsidR="00B4329E" w:rsidRPr="00666DD9" w:rsidRDefault="00B4329E" w:rsidP="00BC104C">
      <w:pPr>
        <w:spacing w:line="360" w:lineRule="auto"/>
        <w:jc w:val="both"/>
        <w:rPr>
          <w:rFonts w:ascii="Arial" w:hAnsi="Arial"/>
          <w:b/>
          <w:bCs/>
          <w:sz w:val="24"/>
          <w:rtl/>
        </w:rPr>
      </w:pPr>
      <w:r w:rsidRPr="00666DD9">
        <w:rPr>
          <w:rFonts w:ascii="Arial" w:hAnsi="Arial"/>
          <w:b/>
          <w:bCs/>
          <w:sz w:val="24"/>
          <w:rtl/>
        </w:rPr>
        <w:t>רשות האכיפה והגבייה, באמצעות יחידת הרכש (להלן גם "המזמינה" או "המשרד" או "המדינה"), פונה בזאת לקבלת הצעות ל</w:t>
      </w:r>
      <w:r>
        <w:rPr>
          <w:rFonts w:ascii="Arial" w:hAnsi="Arial"/>
          <w:b/>
          <w:bCs/>
          <w:sz w:val="24"/>
          <w:rtl/>
        </w:rPr>
        <w:t>ש</w:t>
      </w:r>
      <w:r w:rsidRPr="00666DD9">
        <w:rPr>
          <w:rFonts w:ascii="Arial" w:hAnsi="Arial"/>
          <w:b/>
          <w:bCs/>
          <w:sz w:val="24"/>
          <w:rtl/>
        </w:rPr>
        <w:t>ירותי</w:t>
      </w:r>
      <w:r>
        <w:rPr>
          <w:rFonts w:ascii="Arial" w:hAnsi="Arial"/>
          <w:b/>
          <w:bCs/>
          <w:sz w:val="24"/>
          <w:rtl/>
        </w:rPr>
        <w:t xml:space="preserve"> עיקולים עבור המרכז לגביית קנסות, אגרות והוצאות ועבור המסלול המקוצר-הוצאה לפועל.</w:t>
      </w:r>
      <w:r w:rsidRPr="00666DD9">
        <w:rPr>
          <w:rFonts w:ascii="Arial" w:hAnsi="Arial"/>
          <w:b/>
          <w:bCs/>
          <w:sz w:val="24"/>
          <w:rtl/>
        </w:rPr>
        <w:t xml:space="preserve"> תיאור השירות הנדרש מופיע בפרק "מסמך האפיון" המהווה חלק בלתי נפרד ממסמכי המכרז.</w:t>
      </w:r>
    </w:p>
    <w:p w:rsidR="00B4329E" w:rsidRDefault="00B4329E" w:rsidP="0050288F">
      <w:pPr>
        <w:spacing w:line="360" w:lineRule="auto"/>
        <w:jc w:val="both"/>
        <w:rPr>
          <w:rFonts w:ascii="Arial" w:hAnsi="Arial"/>
          <w:sz w:val="24"/>
          <w:highlight w:val="yellow"/>
          <w:rtl/>
        </w:rPr>
      </w:pPr>
    </w:p>
    <w:p w:rsidR="00B4329E" w:rsidRPr="00653A20" w:rsidRDefault="00B4329E" w:rsidP="00CA3151">
      <w:pPr>
        <w:numPr>
          <w:ilvl w:val="0"/>
          <w:numId w:val="2"/>
        </w:numPr>
        <w:spacing w:line="360" w:lineRule="auto"/>
        <w:jc w:val="both"/>
        <w:rPr>
          <w:rFonts w:ascii="Arial" w:hAnsi="Arial"/>
          <w:b/>
          <w:bCs/>
          <w:i/>
          <w:iCs/>
          <w:sz w:val="24"/>
          <w:u w:val="single"/>
          <w:rtl/>
        </w:rPr>
      </w:pPr>
      <w:r w:rsidRPr="00653A20">
        <w:rPr>
          <w:rFonts w:ascii="Arial" w:hAnsi="Arial"/>
          <w:sz w:val="24"/>
          <w:rtl/>
        </w:rPr>
        <w:t>השירותים יינתנו לרשות האכיפה והגבייה ולצרכיה בלבד.</w:t>
      </w:r>
      <w:r w:rsidRPr="00653A20">
        <w:rPr>
          <w:sz w:val="24"/>
          <w:rtl/>
        </w:rPr>
        <w:t xml:space="preserve">      </w:t>
      </w:r>
    </w:p>
    <w:p w:rsidR="00B4329E" w:rsidRDefault="00B4329E" w:rsidP="0050288F">
      <w:pPr>
        <w:spacing w:line="360" w:lineRule="auto"/>
        <w:ind w:left="360"/>
        <w:jc w:val="both"/>
        <w:rPr>
          <w:rFonts w:ascii="Arial" w:hAnsi="Arial"/>
          <w:b/>
          <w:bCs/>
          <w:i/>
          <w:iCs/>
          <w:sz w:val="24"/>
          <w:u w:val="single"/>
          <w:rtl/>
        </w:rPr>
      </w:pPr>
    </w:p>
    <w:p w:rsidR="00B4329E" w:rsidRPr="00165A67" w:rsidRDefault="00B4329E" w:rsidP="0050288F">
      <w:pPr>
        <w:spacing w:line="360" w:lineRule="auto"/>
        <w:ind w:left="360"/>
        <w:jc w:val="both"/>
        <w:rPr>
          <w:rFonts w:ascii="Arial" w:hAnsi="Arial"/>
          <w:b/>
          <w:bCs/>
          <w:i/>
          <w:iCs/>
          <w:sz w:val="24"/>
          <w:u w:val="single"/>
        </w:rPr>
      </w:pPr>
      <w:r w:rsidRPr="00165A67">
        <w:rPr>
          <w:rFonts w:ascii="Arial" w:hAnsi="Arial"/>
          <w:b/>
          <w:bCs/>
          <w:sz w:val="24"/>
          <w:u w:val="single"/>
          <w:rtl/>
        </w:rPr>
        <w:t>אופן הגשת ההצעה:</w:t>
      </w:r>
      <w:r>
        <w:rPr>
          <w:rFonts w:ascii="Arial" w:hAnsi="Arial"/>
          <w:sz w:val="24"/>
          <w:rtl/>
        </w:rPr>
        <w:t xml:space="preserve"> </w:t>
      </w:r>
    </w:p>
    <w:p w:rsidR="00B4329E" w:rsidRDefault="00B4329E" w:rsidP="00CA3151">
      <w:pPr>
        <w:numPr>
          <w:ilvl w:val="0"/>
          <w:numId w:val="2"/>
        </w:numPr>
        <w:spacing w:line="360" w:lineRule="auto"/>
        <w:jc w:val="both"/>
        <w:rPr>
          <w:rFonts w:ascii="Arial" w:hAnsi="Arial"/>
          <w:sz w:val="24"/>
        </w:rPr>
      </w:pPr>
      <w:r w:rsidRPr="00EC2B73">
        <w:rPr>
          <w:rFonts w:ascii="Arial" w:hAnsi="Arial"/>
          <w:sz w:val="24"/>
          <w:rtl/>
        </w:rPr>
        <w:t xml:space="preserve">ההצעה תוגש </w:t>
      </w:r>
      <w:r w:rsidRPr="00EC2B73">
        <w:rPr>
          <w:rFonts w:ascii="Arial" w:hAnsi="Arial"/>
          <w:b/>
          <w:bCs/>
          <w:sz w:val="24"/>
          <w:rtl/>
        </w:rPr>
        <w:t>בשני עותקים</w:t>
      </w:r>
      <w:r w:rsidRPr="00EC2B73">
        <w:rPr>
          <w:rFonts w:ascii="Arial" w:hAnsi="Arial"/>
          <w:sz w:val="24"/>
          <w:rtl/>
        </w:rPr>
        <w:t xml:space="preserve"> שיוכנסו למעטפה אחת בצירוף כל המסמכים הנדרשים. על גב המעטפה הפנימית יירשמו: שם המציע, כתובתו ומס' הטלפון ועל המעטפה החיצונית יירשמו: שם המכרז, מספר המכרז וכתובתה של רשות האכיפה והגבייה בלבד. </w:t>
      </w:r>
    </w:p>
    <w:p w:rsidR="00B4329E" w:rsidRPr="00854B64" w:rsidRDefault="00B4329E" w:rsidP="0050288F">
      <w:pPr>
        <w:spacing w:line="360" w:lineRule="auto"/>
        <w:ind w:left="360"/>
        <w:jc w:val="both"/>
        <w:rPr>
          <w:rFonts w:ascii="Arial" w:hAnsi="Arial"/>
          <w:sz w:val="24"/>
        </w:rPr>
      </w:pPr>
    </w:p>
    <w:p w:rsidR="00B4329E" w:rsidRDefault="00B4329E" w:rsidP="0050288F">
      <w:pPr>
        <w:spacing w:line="360" w:lineRule="auto"/>
        <w:ind w:left="360"/>
        <w:jc w:val="both"/>
        <w:rPr>
          <w:rFonts w:ascii="Arial" w:hAnsi="Arial"/>
          <w:sz w:val="24"/>
        </w:rPr>
      </w:pPr>
      <w:r w:rsidRPr="00165A67">
        <w:rPr>
          <w:rFonts w:ascii="Arial" w:hAnsi="Arial"/>
          <w:b/>
          <w:bCs/>
          <w:sz w:val="24"/>
          <w:u w:val="single"/>
          <w:rtl/>
        </w:rPr>
        <w:t>איש הקשר מטעם המציע:</w:t>
      </w:r>
      <w:r>
        <w:rPr>
          <w:rFonts w:ascii="Arial" w:hAnsi="Arial"/>
          <w:sz w:val="24"/>
          <w:rtl/>
        </w:rPr>
        <w:t xml:space="preserve"> </w:t>
      </w:r>
    </w:p>
    <w:p w:rsidR="00B4329E" w:rsidRPr="00451A21" w:rsidRDefault="00B4329E" w:rsidP="00CA3151">
      <w:pPr>
        <w:numPr>
          <w:ilvl w:val="0"/>
          <w:numId w:val="2"/>
        </w:numPr>
        <w:spacing w:line="360" w:lineRule="auto"/>
        <w:jc w:val="both"/>
        <w:rPr>
          <w:rFonts w:ascii="Arial" w:hAnsi="Arial"/>
          <w:sz w:val="24"/>
        </w:rPr>
      </w:pPr>
      <w:r>
        <w:rPr>
          <w:rFonts w:ascii="Arial" w:hAnsi="Arial"/>
          <w:sz w:val="24"/>
          <w:rtl/>
        </w:rPr>
        <w:t>למעטפה הפנימית יש לצרף מכתב ובו לציין את הפרטים כדלקמן: שם איש הקשר האחראי על ההצעה מטעם המציע, אשר אליו יפנו נציגי המזמינה בקשר למענה, כתובתו, מספר טלפון ישיר, מספר פקס, מספר נייד וכתובת דואר אלקטרוני.</w:t>
      </w:r>
    </w:p>
    <w:p w:rsidR="00B4329E" w:rsidRPr="00165A67" w:rsidRDefault="00B4329E" w:rsidP="0050288F">
      <w:pPr>
        <w:spacing w:line="360" w:lineRule="auto"/>
        <w:jc w:val="both"/>
        <w:rPr>
          <w:rFonts w:ascii="Arial" w:hAnsi="Arial"/>
          <w:sz w:val="24"/>
          <w:rtl/>
        </w:rPr>
      </w:pPr>
    </w:p>
    <w:p w:rsidR="00B4329E" w:rsidRDefault="00B4329E" w:rsidP="0050288F">
      <w:pPr>
        <w:spacing w:line="360" w:lineRule="auto"/>
        <w:ind w:left="360"/>
        <w:jc w:val="both"/>
        <w:rPr>
          <w:rFonts w:ascii="Arial" w:hAnsi="Arial"/>
          <w:sz w:val="24"/>
          <w:rtl/>
        </w:rPr>
      </w:pPr>
      <w:r w:rsidRPr="00165A67">
        <w:rPr>
          <w:rFonts w:ascii="Arial" w:hAnsi="Arial"/>
          <w:b/>
          <w:bCs/>
          <w:sz w:val="24"/>
          <w:u w:val="single"/>
          <w:rtl/>
        </w:rPr>
        <w:t>מועד הגשת ההצעות:</w:t>
      </w:r>
      <w:r w:rsidRPr="00451A21">
        <w:rPr>
          <w:rFonts w:ascii="Arial" w:hAnsi="Arial"/>
          <w:sz w:val="24"/>
        </w:rPr>
        <w:t xml:space="preserve"> </w:t>
      </w:r>
    </w:p>
    <w:p w:rsidR="00B4329E" w:rsidRDefault="00B4329E" w:rsidP="008651E6">
      <w:pPr>
        <w:numPr>
          <w:ilvl w:val="0"/>
          <w:numId w:val="2"/>
        </w:numPr>
        <w:spacing w:line="360" w:lineRule="auto"/>
        <w:jc w:val="both"/>
        <w:rPr>
          <w:rFonts w:ascii="Arial" w:hAnsi="Arial"/>
          <w:sz w:val="24"/>
        </w:rPr>
      </w:pPr>
      <w:r w:rsidRPr="00451A21">
        <w:rPr>
          <w:rFonts w:ascii="Arial" w:hAnsi="Arial"/>
          <w:sz w:val="24"/>
          <w:rtl/>
        </w:rPr>
        <w:t>את ההצעות יש להגיש לא יאוחר מיום</w:t>
      </w:r>
      <w:r>
        <w:rPr>
          <w:rFonts w:ascii="Arial" w:hAnsi="Arial"/>
          <w:sz w:val="24"/>
          <w:rtl/>
        </w:rPr>
        <w:t xml:space="preserve"> </w:t>
      </w:r>
      <w:r w:rsidR="008651E6">
        <w:rPr>
          <w:rFonts w:ascii="Arial" w:hAnsi="Arial" w:hint="cs"/>
          <w:b/>
          <w:bCs/>
          <w:sz w:val="24"/>
          <w:rtl/>
        </w:rPr>
        <w:t>24/8/11</w:t>
      </w:r>
      <w:r w:rsidRPr="00451A21">
        <w:rPr>
          <w:rFonts w:ascii="Arial" w:hAnsi="Arial"/>
          <w:sz w:val="24"/>
          <w:rtl/>
        </w:rPr>
        <w:t xml:space="preserve"> בשעה </w:t>
      </w:r>
      <w:r w:rsidRPr="008651E6">
        <w:rPr>
          <w:rFonts w:ascii="Arial" w:hAnsi="Arial"/>
          <w:b/>
          <w:bCs/>
          <w:sz w:val="24"/>
          <w:rtl/>
        </w:rPr>
        <w:t>13:00</w:t>
      </w:r>
      <w:r w:rsidRPr="00451A21">
        <w:rPr>
          <w:rFonts w:ascii="Arial" w:hAnsi="Arial"/>
          <w:sz w:val="24"/>
          <w:rtl/>
        </w:rPr>
        <w:t xml:space="preserve"> והן תוכנסנה לתיבת המכרזים ברשות האכיפה והגבייה ברח' כנפי נשרים 24, ירושלים, קומה 2. ההצעות תישלחנה בדואר רשום או במסירה אישית ועליהן להימצא בתיבת ההצעות במועד הנקוב בסעיף זה. על המציע </w:t>
      </w:r>
      <w:r>
        <w:rPr>
          <w:rFonts w:ascii="Arial" w:hAnsi="Arial"/>
          <w:sz w:val="24"/>
          <w:rtl/>
        </w:rPr>
        <w:t xml:space="preserve">מוטלת </w:t>
      </w:r>
      <w:r w:rsidRPr="00451A21">
        <w:rPr>
          <w:rFonts w:ascii="Arial" w:hAnsi="Arial"/>
          <w:sz w:val="24"/>
          <w:rtl/>
        </w:rPr>
        <w:t>האחריות לכך ולא תישמע ממנו כל טענה בעניין.</w:t>
      </w:r>
    </w:p>
    <w:p w:rsidR="00B4329E" w:rsidRDefault="00B4329E" w:rsidP="0050288F">
      <w:pPr>
        <w:pStyle w:val="13"/>
        <w:spacing w:line="360" w:lineRule="auto"/>
        <w:rPr>
          <w:rFonts w:ascii="Arial" w:hAnsi="Arial"/>
          <w:sz w:val="24"/>
          <w:rtl/>
        </w:rPr>
      </w:pPr>
    </w:p>
    <w:p w:rsidR="00B4329E" w:rsidRPr="00DD3C94" w:rsidRDefault="00B4329E" w:rsidP="00432B8F">
      <w:pPr>
        <w:numPr>
          <w:ilvl w:val="1"/>
          <w:numId w:val="1"/>
        </w:numPr>
        <w:pBdr>
          <w:top w:val="single" w:sz="18" w:space="1" w:color="auto" w:shadow="1"/>
          <w:left w:val="single" w:sz="18" w:space="4" w:color="auto" w:shadow="1"/>
          <w:bottom w:val="single" w:sz="18" w:space="1" w:color="auto" w:shadow="1"/>
          <w:right w:val="single" w:sz="18" w:space="4" w:color="auto" w:shadow="1"/>
        </w:pBdr>
        <w:spacing w:line="360" w:lineRule="auto"/>
        <w:jc w:val="both"/>
        <w:rPr>
          <w:rFonts w:ascii="Arial" w:hAnsi="Arial"/>
          <w:sz w:val="24"/>
        </w:rPr>
      </w:pPr>
      <w:r w:rsidRPr="00DD3C94">
        <w:rPr>
          <w:rFonts w:ascii="Arial" w:hAnsi="Arial"/>
          <w:sz w:val="24"/>
          <w:rtl/>
        </w:rPr>
        <w:t xml:space="preserve">לתשומת הלב: בהתאם לתקנה 20 לתקנות חובת המכרזים, </w:t>
      </w:r>
      <w:proofErr w:type="spellStart"/>
      <w:r w:rsidRPr="00DD3C94">
        <w:rPr>
          <w:rFonts w:ascii="Arial" w:hAnsi="Arial"/>
          <w:sz w:val="24"/>
          <w:rtl/>
        </w:rPr>
        <w:t>התשנ"ג</w:t>
      </w:r>
      <w:proofErr w:type="spellEnd"/>
      <w:r w:rsidRPr="00DD3C94">
        <w:rPr>
          <w:rFonts w:ascii="Arial" w:hAnsi="Arial"/>
          <w:sz w:val="24"/>
          <w:rtl/>
        </w:rPr>
        <w:t xml:space="preserve">, 1993 - ועדת המכרזים לא תדון בהצעה שלא נמצאה בתיבת המכרזים במועד האחרון להגשת הצעות ולא תשמע כל טענה בעניין זה. </w:t>
      </w:r>
    </w:p>
    <w:p w:rsidR="00B4329E" w:rsidRPr="00451A21" w:rsidRDefault="00B4329E" w:rsidP="0050288F">
      <w:pPr>
        <w:spacing w:line="360" w:lineRule="auto"/>
        <w:ind w:left="360"/>
        <w:jc w:val="both"/>
        <w:rPr>
          <w:rFonts w:ascii="Arial" w:hAnsi="Arial"/>
          <w:sz w:val="24"/>
        </w:rPr>
      </w:pPr>
    </w:p>
    <w:p w:rsidR="00B4329E" w:rsidRDefault="00B4329E" w:rsidP="00CA3151">
      <w:pPr>
        <w:numPr>
          <w:ilvl w:val="0"/>
          <w:numId w:val="2"/>
        </w:numPr>
        <w:spacing w:line="360" w:lineRule="auto"/>
        <w:jc w:val="both"/>
        <w:rPr>
          <w:rFonts w:ascii="Arial" w:hAnsi="Arial"/>
          <w:sz w:val="24"/>
        </w:rPr>
      </w:pPr>
      <w:r>
        <w:rPr>
          <w:rFonts w:ascii="Arial" w:hAnsi="Arial"/>
          <w:b/>
          <w:bCs/>
          <w:sz w:val="24"/>
          <w:u w:val="single"/>
          <w:rtl/>
        </w:rPr>
        <w:t>כתובת</w:t>
      </w:r>
      <w:r w:rsidRPr="00165A67">
        <w:rPr>
          <w:rFonts w:ascii="Arial" w:hAnsi="Arial"/>
          <w:b/>
          <w:bCs/>
          <w:sz w:val="24"/>
          <w:u w:val="single"/>
          <w:rtl/>
        </w:rPr>
        <w:t xml:space="preserve"> קשר מטעם המזמינה:</w:t>
      </w:r>
      <w:r>
        <w:rPr>
          <w:rFonts w:ascii="Arial" w:hAnsi="Arial"/>
          <w:sz w:val="24"/>
          <w:rtl/>
        </w:rPr>
        <w:t xml:space="preserve"> </w:t>
      </w:r>
    </w:p>
    <w:p w:rsidR="00B4329E" w:rsidRPr="00990E75" w:rsidRDefault="00B4329E" w:rsidP="00E854E9">
      <w:pPr>
        <w:spacing w:line="360" w:lineRule="auto"/>
        <w:ind w:left="360"/>
        <w:jc w:val="both"/>
        <w:rPr>
          <w:rFonts w:ascii="Arial" w:hAnsi="Arial"/>
          <w:b/>
          <w:bCs/>
          <w:color w:val="FF0000"/>
          <w:sz w:val="24"/>
          <w:rtl/>
        </w:rPr>
      </w:pPr>
      <w:r>
        <w:rPr>
          <w:rFonts w:ascii="Arial" w:hAnsi="Arial"/>
          <w:sz w:val="24"/>
          <w:rtl/>
        </w:rPr>
        <w:t>אמצעי</w:t>
      </w:r>
      <w:r w:rsidRPr="00990E75">
        <w:rPr>
          <w:rFonts w:ascii="Arial" w:hAnsi="Arial"/>
          <w:sz w:val="24"/>
          <w:rtl/>
        </w:rPr>
        <w:t xml:space="preserve"> הקשר </w:t>
      </w:r>
      <w:r>
        <w:rPr>
          <w:rFonts w:ascii="Arial" w:hAnsi="Arial"/>
          <w:sz w:val="24"/>
          <w:rtl/>
        </w:rPr>
        <w:t>עם</w:t>
      </w:r>
      <w:r w:rsidRPr="00990E75">
        <w:rPr>
          <w:rFonts w:ascii="Arial" w:hAnsi="Arial"/>
          <w:sz w:val="24"/>
          <w:rtl/>
        </w:rPr>
        <w:t xml:space="preserve"> המזמינה- </w:t>
      </w:r>
      <w:r>
        <w:rPr>
          <w:rFonts w:ascii="Arial" w:hAnsi="Arial"/>
          <w:sz w:val="24"/>
          <w:rtl/>
        </w:rPr>
        <w:t>באמצעות מ</w:t>
      </w:r>
      <w:r w:rsidRPr="00990E75">
        <w:rPr>
          <w:rFonts w:ascii="Arial" w:hAnsi="Arial"/>
          <w:sz w:val="24"/>
          <w:rtl/>
        </w:rPr>
        <w:t>ספר פקס: 02-6664756,</w:t>
      </w:r>
      <w:r>
        <w:rPr>
          <w:rFonts w:ascii="Arial" w:hAnsi="Arial"/>
          <w:sz w:val="24"/>
          <w:rtl/>
        </w:rPr>
        <w:t xml:space="preserve"> או באמצעות</w:t>
      </w:r>
      <w:r w:rsidRPr="00990E75">
        <w:rPr>
          <w:rFonts w:ascii="Arial" w:hAnsi="Arial"/>
          <w:sz w:val="24"/>
          <w:rtl/>
        </w:rPr>
        <w:t xml:space="preserve"> דואר אלקטרוני: </w:t>
      </w:r>
      <w:hyperlink r:id="rId7" w:history="1">
        <w:r w:rsidRPr="006E4C3D">
          <w:rPr>
            <w:rStyle w:val="Hyperlink"/>
            <w:rFonts w:ascii="Arial" w:hAnsi="Arial" w:cs="David"/>
            <w:sz w:val="24"/>
          </w:rPr>
          <w:t>michrazim@eca.gov.il</w:t>
        </w:r>
      </w:hyperlink>
      <w:r w:rsidRPr="00990E75">
        <w:rPr>
          <w:rFonts w:ascii="Arial" w:hAnsi="Arial"/>
          <w:sz w:val="24"/>
          <w:rtl/>
        </w:rPr>
        <w:t xml:space="preserve">, כתובת: רח' כנפי נשרים 24, ירושלים. </w:t>
      </w:r>
    </w:p>
    <w:p w:rsidR="00B4329E" w:rsidRPr="008917BE" w:rsidRDefault="00B4329E" w:rsidP="0050288F">
      <w:pPr>
        <w:spacing w:line="360" w:lineRule="auto"/>
        <w:ind w:left="360"/>
        <w:jc w:val="both"/>
        <w:rPr>
          <w:rFonts w:ascii="Arial" w:hAnsi="Arial"/>
          <w:b/>
          <w:bCs/>
          <w:color w:val="FF0000"/>
          <w:sz w:val="24"/>
          <w:highlight w:val="yellow"/>
        </w:rPr>
      </w:pPr>
    </w:p>
    <w:p w:rsidR="00B4329E" w:rsidRDefault="00B4329E" w:rsidP="0050288F">
      <w:pPr>
        <w:spacing w:line="360" w:lineRule="auto"/>
        <w:ind w:left="360"/>
        <w:jc w:val="both"/>
        <w:rPr>
          <w:rFonts w:ascii="Arial" w:hAnsi="Arial"/>
          <w:sz w:val="24"/>
        </w:rPr>
      </w:pPr>
      <w:r w:rsidRPr="00165A67">
        <w:rPr>
          <w:rFonts w:ascii="Arial" w:hAnsi="Arial"/>
          <w:b/>
          <w:bCs/>
          <w:sz w:val="24"/>
          <w:u w:val="single"/>
          <w:rtl/>
        </w:rPr>
        <w:t>שאלות ופניות:</w:t>
      </w:r>
      <w:r>
        <w:rPr>
          <w:rFonts w:ascii="Arial" w:hAnsi="Arial"/>
          <w:sz w:val="24"/>
          <w:rtl/>
        </w:rPr>
        <w:t xml:space="preserve"> </w:t>
      </w:r>
    </w:p>
    <w:p w:rsidR="00B4329E" w:rsidRDefault="00B4329E" w:rsidP="008651E6">
      <w:pPr>
        <w:numPr>
          <w:ilvl w:val="0"/>
          <w:numId w:val="2"/>
        </w:numPr>
        <w:spacing w:line="360" w:lineRule="auto"/>
        <w:jc w:val="both"/>
        <w:rPr>
          <w:rFonts w:ascii="Arial" w:hAnsi="Arial"/>
          <w:sz w:val="24"/>
        </w:rPr>
      </w:pPr>
      <w:r w:rsidRPr="00A00D74">
        <w:rPr>
          <w:rFonts w:ascii="Arial" w:hAnsi="Arial"/>
          <w:sz w:val="24"/>
          <w:rtl/>
        </w:rPr>
        <w:t xml:space="preserve">שאלות בקשר למכרז (כולל בקשה להבהרות, הצעה להסתייגויות </w:t>
      </w:r>
      <w:proofErr w:type="spellStart"/>
      <w:r w:rsidRPr="00A00D74">
        <w:rPr>
          <w:rFonts w:ascii="Arial" w:hAnsi="Arial"/>
          <w:sz w:val="24"/>
          <w:rtl/>
        </w:rPr>
        <w:t>וכו'.</w:t>
      </w:r>
      <w:proofErr w:type="spellEnd"/>
      <w:r w:rsidRPr="00A00D74">
        <w:rPr>
          <w:rFonts w:ascii="Arial" w:hAnsi="Arial"/>
          <w:sz w:val="24"/>
          <w:rtl/>
        </w:rPr>
        <w:t xml:space="preserve">) ניתן להפנות </w:t>
      </w:r>
      <w:r>
        <w:rPr>
          <w:rFonts w:ascii="Arial" w:hAnsi="Arial"/>
          <w:sz w:val="24"/>
          <w:rtl/>
        </w:rPr>
        <w:t xml:space="preserve">באמצעות כתובת הקשר </w:t>
      </w:r>
      <w:r w:rsidRPr="00A00D74">
        <w:rPr>
          <w:rFonts w:ascii="Arial" w:hAnsi="Arial"/>
          <w:sz w:val="24"/>
          <w:rtl/>
        </w:rPr>
        <w:t xml:space="preserve">מטעם המזמינה, באמצעות דוא"ל </w:t>
      </w:r>
      <w:hyperlink r:id="rId8" w:history="1">
        <w:r w:rsidRPr="00990E75">
          <w:rPr>
            <w:rStyle w:val="Hyperlink"/>
            <w:rFonts w:ascii="Arial" w:hAnsi="Arial" w:cs="David"/>
            <w:sz w:val="24"/>
          </w:rPr>
          <w:t>mich</w:t>
        </w:r>
        <w:r>
          <w:rPr>
            <w:rStyle w:val="Hyperlink"/>
            <w:rFonts w:ascii="Arial" w:hAnsi="Arial" w:cs="David"/>
            <w:sz w:val="24"/>
          </w:rPr>
          <w:t>razim</w:t>
        </w:r>
        <w:r w:rsidRPr="00990E75">
          <w:rPr>
            <w:rStyle w:val="Hyperlink"/>
            <w:rFonts w:ascii="Arial" w:hAnsi="Arial" w:cs="David"/>
            <w:sz w:val="24"/>
          </w:rPr>
          <w:t>@eca.gov.il</w:t>
        </w:r>
      </w:hyperlink>
      <w:r w:rsidRPr="00A00D74">
        <w:rPr>
          <w:rFonts w:ascii="Arial" w:hAnsi="Arial"/>
          <w:sz w:val="24"/>
          <w:rtl/>
        </w:rPr>
        <w:t xml:space="preserve">. לא יאוחר מיום </w:t>
      </w:r>
      <w:r w:rsidR="008651E6">
        <w:rPr>
          <w:rFonts w:ascii="Arial" w:hAnsi="Arial" w:hint="cs"/>
          <w:b/>
          <w:bCs/>
          <w:sz w:val="24"/>
          <w:rtl/>
        </w:rPr>
        <w:t>9/8/11</w:t>
      </w:r>
      <w:r w:rsidRPr="00A00D74">
        <w:rPr>
          <w:rFonts w:ascii="Arial" w:hAnsi="Arial"/>
          <w:sz w:val="24"/>
          <w:rtl/>
        </w:rPr>
        <w:t xml:space="preserve"> בשעה </w:t>
      </w:r>
      <w:r w:rsidR="008651E6">
        <w:rPr>
          <w:rFonts w:ascii="Arial" w:hAnsi="Arial" w:hint="cs"/>
          <w:sz w:val="24"/>
          <w:rtl/>
        </w:rPr>
        <w:lastRenderedPageBreak/>
        <w:t>12</w:t>
      </w:r>
      <w:r w:rsidRPr="00A00D74">
        <w:rPr>
          <w:rFonts w:ascii="Arial" w:hAnsi="Arial"/>
          <w:sz w:val="24"/>
          <w:rtl/>
        </w:rPr>
        <w:t>:00 (להלן: "המועד האחרון לשליחת שאלות")</w:t>
      </w:r>
      <w:r>
        <w:rPr>
          <w:rFonts w:ascii="Arial" w:hAnsi="Arial"/>
          <w:sz w:val="24"/>
          <w:rtl/>
        </w:rPr>
        <w:t>.</w:t>
      </w:r>
      <w:r w:rsidRPr="00A00D74">
        <w:rPr>
          <w:rFonts w:ascii="Arial" w:hAnsi="Arial"/>
          <w:sz w:val="24"/>
          <w:rtl/>
        </w:rPr>
        <w:t xml:space="preserve"> לאחר העברת הדוא"ל ליעדו, באחריות השולח לוודא את הגעתו ליעדה באמצעות </w:t>
      </w:r>
      <w:r>
        <w:rPr>
          <w:rFonts w:ascii="Arial" w:hAnsi="Arial"/>
          <w:sz w:val="24"/>
          <w:rtl/>
        </w:rPr>
        <w:t>כתובת ה</w:t>
      </w:r>
      <w:r w:rsidRPr="00A00D74">
        <w:rPr>
          <w:rFonts w:ascii="Arial" w:hAnsi="Arial"/>
          <w:sz w:val="24"/>
          <w:rtl/>
        </w:rPr>
        <w:t xml:space="preserve">דוא"ל </w:t>
      </w:r>
      <w:r>
        <w:rPr>
          <w:rFonts w:ascii="Arial" w:hAnsi="Arial"/>
          <w:sz w:val="24"/>
          <w:rtl/>
        </w:rPr>
        <w:t xml:space="preserve">דלעיל </w:t>
      </w:r>
      <w:r w:rsidRPr="00A00D74">
        <w:rPr>
          <w:rFonts w:ascii="Arial" w:hAnsi="Arial"/>
          <w:sz w:val="24"/>
          <w:rtl/>
        </w:rPr>
        <w:t xml:space="preserve">בלבד. </w:t>
      </w:r>
    </w:p>
    <w:p w:rsidR="00B4329E" w:rsidRDefault="00B4329E" w:rsidP="0076755E">
      <w:pPr>
        <w:spacing w:line="360" w:lineRule="auto"/>
        <w:ind w:left="360"/>
        <w:jc w:val="both"/>
        <w:rPr>
          <w:rFonts w:ascii="Arial" w:hAnsi="Arial"/>
          <w:sz w:val="24"/>
        </w:rPr>
      </w:pPr>
    </w:p>
    <w:p w:rsidR="00B4329E" w:rsidRDefault="00B4329E" w:rsidP="0050288F">
      <w:pPr>
        <w:numPr>
          <w:ilvl w:val="0"/>
          <w:numId w:val="2"/>
        </w:numPr>
        <w:spacing w:line="360" w:lineRule="auto"/>
        <w:jc w:val="both"/>
        <w:rPr>
          <w:rFonts w:ascii="Arial" w:hAnsi="Arial"/>
          <w:sz w:val="24"/>
        </w:rPr>
      </w:pPr>
      <w:r w:rsidRPr="00A00D74">
        <w:rPr>
          <w:rFonts w:ascii="Arial" w:hAnsi="Arial"/>
          <w:sz w:val="24"/>
          <w:rtl/>
        </w:rPr>
        <w:t xml:space="preserve">המזמינה </w:t>
      </w:r>
      <w:r>
        <w:rPr>
          <w:rFonts w:ascii="Arial" w:hAnsi="Arial"/>
          <w:sz w:val="24"/>
          <w:rtl/>
        </w:rPr>
        <w:t xml:space="preserve"> רשאית שלא להתייחס</w:t>
      </w:r>
      <w:r w:rsidRPr="00A00D74">
        <w:rPr>
          <w:rFonts w:ascii="Arial" w:hAnsi="Arial"/>
          <w:sz w:val="24"/>
          <w:rtl/>
        </w:rPr>
        <w:t xml:space="preserve"> לשאלות שתגענה לאחר המועד האחרון לשליחת שאלות, בהתאם לשיקול דעתה הבלעדי, המוחלט והסופי</w:t>
      </w:r>
      <w:r>
        <w:rPr>
          <w:rFonts w:ascii="Arial" w:hAnsi="Arial"/>
          <w:sz w:val="24"/>
          <w:rtl/>
        </w:rPr>
        <w:t>.</w:t>
      </w:r>
    </w:p>
    <w:p w:rsidR="00B4329E" w:rsidRPr="00E854E9" w:rsidRDefault="00B4329E" w:rsidP="00E854E9">
      <w:pPr>
        <w:spacing w:line="360" w:lineRule="auto"/>
        <w:jc w:val="both"/>
        <w:rPr>
          <w:rFonts w:ascii="Arial" w:hAnsi="Arial"/>
          <w:sz w:val="24"/>
          <w:rtl/>
        </w:rPr>
      </w:pPr>
    </w:p>
    <w:p w:rsidR="00B4329E" w:rsidRDefault="00B4329E" w:rsidP="00CA3151">
      <w:pPr>
        <w:numPr>
          <w:ilvl w:val="0"/>
          <w:numId w:val="2"/>
        </w:numPr>
        <w:spacing w:line="360" w:lineRule="auto"/>
        <w:jc w:val="both"/>
        <w:rPr>
          <w:rFonts w:ascii="Arial" w:hAnsi="Arial"/>
          <w:sz w:val="24"/>
        </w:rPr>
      </w:pPr>
      <w:r w:rsidRPr="00E854E9">
        <w:rPr>
          <w:rFonts w:ascii="Arial" w:hAnsi="Arial"/>
          <w:sz w:val="24"/>
          <w:rtl/>
        </w:rPr>
        <w:t>המזמינה רשאית שלא להתייחס לשאלות מחמת היותן בלתי ברורות, כלליות, בלתי ענייניות, מחמת החשש לחשוף מידע שראוי להישא</w:t>
      </w:r>
      <w:r>
        <w:rPr>
          <w:rFonts w:ascii="Arial" w:hAnsi="Arial"/>
          <w:sz w:val="24"/>
          <w:rtl/>
        </w:rPr>
        <w:t>ר חסוי ו/או מכל טעם ענייני אחר, בהתאם לשיקול דעתה הבלעדי, המוחלט והסופי של המזמינה.</w:t>
      </w:r>
    </w:p>
    <w:p w:rsidR="00B4329E" w:rsidRDefault="00B4329E" w:rsidP="0050288F">
      <w:pPr>
        <w:pStyle w:val="13"/>
        <w:spacing w:line="360" w:lineRule="auto"/>
        <w:rPr>
          <w:rFonts w:ascii="Arial" w:hAnsi="Arial"/>
          <w:sz w:val="24"/>
          <w:rtl/>
        </w:rPr>
      </w:pPr>
    </w:p>
    <w:p w:rsidR="00B4329E" w:rsidRPr="00165A67" w:rsidRDefault="00B4329E" w:rsidP="00CA3151">
      <w:pPr>
        <w:numPr>
          <w:ilvl w:val="0"/>
          <w:numId w:val="2"/>
        </w:numPr>
        <w:spacing w:line="360" w:lineRule="auto"/>
        <w:jc w:val="both"/>
        <w:rPr>
          <w:rFonts w:ascii="Arial" w:hAnsi="Arial"/>
          <w:sz w:val="24"/>
        </w:rPr>
      </w:pPr>
      <w:r>
        <w:rPr>
          <w:rFonts w:ascii="Arial" w:hAnsi="Arial"/>
          <w:sz w:val="24"/>
          <w:rtl/>
        </w:rPr>
        <w:t xml:space="preserve">בהתחשב בשאלות שהתקבלו- המזמינה תהא רשאית לשנות את נוסח המכרז, לרבות איזה מנספחיו. </w:t>
      </w:r>
      <w:r w:rsidRPr="00165A67">
        <w:rPr>
          <w:rFonts w:ascii="Arial" w:hAnsi="Arial"/>
          <w:sz w:val="24"/>
          <w:rtl/>
        </w:rPr>
        <w:t>במקרה זה- הנוסח החדש של המכרז הוא המחייב. אין באמור לעיל כדי לחייב את המזמינה להסכים להסתייגויות כלשהן אשר נכללו בשאלות המציעים ו/או בכדי לבצע שינוי זה או אחר.</w:t>
      </w:r>
    </w:p>
    <w:p w:rsidR="00B4329E" w:rsidRPr="00165A67" w:rsidRDefault="00B4329E" w:rsidP="0050288F">
      <w:pPr>
        <w:pStyle w:val="13"/>
        <w:spacing w:line="360" w:lineRule="auto"/>
        <w:rPr>
          <w:rFonts w:ascii="Arial" w:hAnsi="Arial"/>
          <w:sz w:val="24"/>
          <w:rtl/>
        </w:rPr>
      </w:pPr>
    </w:p>
    <w:p w:rsidR="00B4329E" w:rsidRPr="00EE754B" w:rsidRDefault="00B4329E" w:rsidP="00CA3151">
      <w:pPr>
        <w:numPr>
          <w:ilvl w:val="0"/>
          <w:numId w:val="2"/>
        </w:numPr>
        <w:spacing w:line="360" w:lineRule="auto"/>
        <w:jc w:val="both"/>
        <w:rPr>
          <w:rFonts w:ascii="Arial" w:hAnsi="Arial"/>
          <w:sz w:val="24"/>
        </w:rPr>
      </w:pPr>
      <w:r w:rsidRPr="00EE754B">
        <w:rPr>
          <w:rFonts w:ascii="Arial" w:hAnsi="Arial"/>
          <w:sz w:val="24"/>
          <w:rtl/>
        </w:rPr>
        <w:t>השאלות והתשובות יישלחו באמצעות דוא"ל בלבד. רק תשובות בכתב יחייבו את המזמינה. מודגש בזה, כי תשובות בכתב לשאלות בעניין הסכם ההתקשרות בין המזמינה למציע- תהיינה חלק בלתי נפרד מתנאי ההסכם וזאת גם אם בפועל לא תופק הדפסה מתוקנת של נוסח הסכם ההתקשרות</w:t>
      </w:r>
      <w:r>
        <w:rPr>
          <w:rFonts w:ascii="Arial" w:hAnsi="Arial"/>
          <w:sz w:val="24"/>
          <w:rtl/>
        </w:rPr>
        <w:t xml:space="preserve">. </w:t>
      </w:r>
    </w:p>
    <w:p w:rsidR="00B4329E" w:rsidRDefault="00B4329E" w:rsidP="0050288F">
      <w:pPr>
        <w:pStyle w:val="13"/>
        <w:spacing w:line="360" w:lineRule="auto"/>
        <w:rPr>
          <w:rFonts w:ascii="Arial" w:hAnsi="Arial"/>
          <w:sz w:val="24"/>
          <w:highlight w:val="yellow"/>
          <w:rtl/>
        </w:rPr>
      </w:pPr>
    </w:p>
    <w:p w:rsidR="00B4329E" w:rsidRDefault="00B4329E" w:rsidP="0050288F">
      <w:pPr>
        <w:spacing w:line="360" w:lineRule="auto"/>
        <w:ind w:left="360"/>
        <w:jc w:val="both"/>
        <w:rPr>
          <w:rFonts w:ascii="Arial" w:hAnsi="Arial"/>
          <w:sz w:val="24"/>
        </w:rPr>
      </w:pPr>
      <w:r>
        <w:rPr>
          <w:rFonts w:ascii="Arial" w:hAnsi="Arial"/>
          <w:b/>
          <w:bCs/>
          <w:sz w:val="24"/>
          <w:u w:val="single"/>
          <w:rtl/>
        </w:rPr>
        <w:t>ביטול המכרז</w:t>
      </w:r>
      <w:r w:rsidRPr="00165A67">
        <w:rPr>
          <w:rFonts w:ascii="Arial" w:hAnsi="Arial"/>
          <w:b/>
          <w:bCs/>
          <w:sz w:val="24"/>
          <w:u w:val="single"/>
          <w:rtl/>
        </w:rPr>
        <w:t>:</w:t>
      </w:r>
      <w:r>
        <w:rPr>
          <w:rFonts w:ascii="Arial" w:hAnsi="Arial"/>
          <w:sz w:val="24"/>
          <w:rtl/>
        </w:rPr>
        <w:t xml:space="preserve"> </w:t>
      </w:r>
    </w:p>
    <w:p w:rsidR="00B4329E" w:rsidRDefault="00B4329E" w:rsidP="00CA3151">
      <w:pPr>
        <w:numPr>
          <w:ilvl w:val="0"/>
          <w:numId w:val="2"/>
        </w:numPr>
        <w:spacing w:line="360" w:lineRule="auto"/>
        <w:jc w:val="both"/>
        <w:rPr>
          <w:rFonts w:ascii="Arial" w:hAnsi="Arial"/>
          <w:sz w:val="24"/>
        </w:rPr>
      </w:pPr>
      <w:r>
        <w:rPr>
          <w:rFonts w:ascii="Arial" w:hAnsi="Arial"/>
          <w:sz w:val="24"/>
          <w:rtl/>
        </w:rPr>
        <w:t>המזמינה תהא רשאית לבטל את המכרז ו/או לצאת במכרז חדש- על פי שיקול דעתה הבלעדי, המוחלט והסופי של המזמינה וללא מתן שום נימוקים והסברים למציעים או לכל גורם אחר וללא הודעה מוקדמת. כמו כן, המזמינה לא תשלם בשום מקרה פיצוי מכל סוג שהוא בעקבות הביטול כאמור. המזמינה תעדכן את המציעים בדבר הביטול אולם עדכון זה לא יהווה תנאי לתקפות הביטול.</w:t>
      </w:r>
    </w:p>
    <w:p w:rsidR="00B4329E" w:rsidRDefault="00B4329E" w:rsidP="0050288F">
      <w:pPr>
        <w:spacing w:line="360" w:lineRule="auto"/>
        <w:ind w:left="360"/>
        <w:jc w:val="both"/>
        <w:rPr>
          <w:rFonts w:ascii="Arial" w:hAnsi="Arial"/>
          <w:sz w:val="24"/>
          <w:rtl/>
        </w:rPr>
      </w:pPr>
    </w:p>
    <w:p w:rsidR="00B4329E" w:rsidRPr="0081533F" w:rsidRDefault="00B4329E" w:rsidP="0050288F">
      <w:pPr>
        <w:spacing w:line="360" w:lineRule="auto"/>
        <w:ind w:left="360"/>
        <w:jc w:val="both"/>
        <w:rPr>
          <w:rFonts w:ascii="Arial" w:hAnsi="Arial"/>
          <w:b/>
          <w:bCs/>
          <w:sz w:val="24"/>
          <w:u w:val="single"/>
        </w:rPr>
      </w:pPr>
      <w:r w:rsidRPr="0081533F">
        <w:rPr>
          <w:rFonts w:ascii="Arial" w:hAnsi="Arial"/>
          <w:b/>
          <w:bCs/>
          <w:sz w:val="24"/>
          <w:u w:val="single"/>
          <w:rtl/>
        </w:rPr>
        <w:t>שינוי המכרז:</w:t>
      </w:r>
    </w:p>
    <w:p w:rsidR="00B4329E" w:rsidRDefault="00B4329E" w:rsidP="00CA3151">
      <w:pPr>
        <w:numPr>
          <w:ilvl w:val="0"/>
          <w:numId w:val="2"/>
        </w:numPr>
        <w:spacing w:line="360" w:lineRule="auto"/>
        <w:jc w:val="both"/>
        <w:rPr>
          <w:rFonts w:ascii="Arial" w:hAnsi="Arial"/>
          <w:sz w:val="24"/>
        </w:rPr>
      </w:pPr>
      <w:r>
        <w:rPr>
          <w:rFonts w:ascii="Arial" w:hAnsi="Arial"/>
          <w:sz w:val="24"/>
          <w:rtl/>
        </w:rPr>
        <w:t>כל שינוי שייעשה ע"י המציע במסמכי המכרז או בנספחים המצורפים אל מסמכי המכרז, או כל הסתייגות ביחס אליהם, בין אם על ידי תוספת בגוף המסמכים ובין במכתב לוואי או בכל דרך אחרת לא יובא בחשבון בעת הדיון בהצעה, המזמינה תראה אותו כאילו לא נכתב ואף עלול לגרום לפסילת ההצעה.</w:t>
      </w:r>
    </w:p>
    <w:p w:rsidR="00B4329E" w:rsidRDefault="00B4329E" w:rsidP="0050288F">
      <w:pPr>
        <w:spacing w:line="360" w:lineRule="auto"/>
        <w:ind w:left="360"/>
        <w:jc w:val="both"/>
        <w:rPr>
          <w:rFonts w:ascii="Arial" w:hAnsi="Arial"/>
          <w:sz w:val="24"/>
        </w:rPr>
      </w:pPr>
    </w:p>
    <w:p w:rsidR="00B4329E" w:rsidRPr="0081533F" w:rsidRDefault="00B4329E" w:rsidP="0050288F">
      <w:pPr>
        <w:spacing w:line="360" w:lineRule="auto"/>
        <w:ind w:left="360"/>
        <w:jc w:val="both"/>
        <w:rPr>
          <w:rFonts w:ascii="Arial" w:hAnsi="Arial"/>
          <w:b/>
          <w:bCs/>
          <w:sz w:val="24"/>
          <w:u w:val="single"/>
        </w:rPr>
      </w:pPr>
      <w:r w:rsidRPr="0081533F">
        <w:rPr>
          <w:rFonts w:ascii="Arial" w:hAnsi="Arial"/>
          <w:b/>
          <w:bCs/>
          <w:sz w:val="24"/>
          <w:u w:val="single"/>
          <w:rtl/>
        </w:rPr>
        <w:t>תוקף ההצעה</w:t>
      </w:r>
    </w:p>
    <w:p w:rsidR="00B4329E" w:rsidRDefault="00B4329E" w:rsidP="00CA3151">
      <w:pPr>
        <w:numPr>
          <w:ilvl w:val="0"/>
          <w:numId w:val="2"/>
        </w:numPr>
        <w:spacing w:line="360" w:lineRule="auto"/>
        <w:jc w:val="both"/>
        <w:rPr>
          <w:rFonts w:ascii="Arial" w:hAnsi="Arial"/>
          <w:sz w:val="24"/>
        </w:rPr>
      </w:pPr>
      <w:r w:rsidRPr="0081533F">
        <w:rPr>
          <w:rFonts w:ascii="Arial" w:hAnsi="Arial"/>
          <w:sz w:val="24"/>
          <w:rtl/>
        </w:rPr>
        <w:t>הצעתו של מציע תהיה בתוקף למשך 90 יום מהמועד האחרון למסירת ההצעות.</w:t>
      </w:r>
      <w:r>
        <w:rPr>
          <w:rFonts w:ascii="Arial" w:hAnsi="Arial"/>
          <w:sz w:val="24"/>
          <w:rtl/>
        </w:rPr>
        <w:t xml:space="preserve"> </w:t>
      </w:r>
      <w:r w:rsidRPr="00EE754B">
        <w:rPr>
          <w:rFonts w:ascii="Arial" w:hAnsi="Arial"/>
          <w:sz w:val="24"/>
          <w:rtl/>
        </w:rPr>
        <w:t>אם הליכי אישור המכרז לא יסתיימו לאחר 90 יום מהמועד האחרון להגשת ההצעות, רשאי המציע לבטל את הצעתו</w:t>
      </w:r>
      <w:r w:rsidRPr="00EE754B">
        <w:rPr>
          <w:rFonts w:ascii="Arial" w:hAnsi="Arial"/>
          <w:rtl/>
        </w:rPr>
        <w:t xml:space="preserve">. </w:t>
      </w:r>
    </w:p>
    <w:p w:rsidR="00B4329E" w:rsidRPr="00EE754B" w:rsidRDefault="00B4329E" w:rsidP="0050288F">
      <w:pPr>
        <w:spacing w:line="360" w:lineRule="auto"/>
        <w:ind w:left="360"/>
        <w:jc w:val="both"/>
        <w:rPr>
          <w:rFonts w:ascii="Arial" w:hAnsi="Arial"/>
          <w:sz w:val="24"/>
        </w:rPr>
      </w:pPr>
    </w:p>
    <w:p w:rsidR="00B4329E" w:rsidRDefault="00B4329E" w:rsidP="00CA3151">
      <w:pPr>
        <w:numPr>
          <w:ilvl w:val="0"/>
          <w:numId w:val="2"/>
        </w:numPr>
        <w:spacing w:line="360" w:lineRule="auto"/>
        <w:jc w:val="both"/>
        <w:rPr>
          <w:rFonts w:ascii="Arial" w:hAnsi="Arial"/>
          <w:sz w:val="24"/>
        </w:rPr>
      </w:pPr>
      <w:r>
        <w:rPr>
          <w:rFonts w:ascii="Arial" w:hAnsi="Arial"/>
          <w:sz w:val="24"/>
          <w:rtl/>
        </w:rPr>
        <w:t>הודעה על ביטול ההצעה תועבר בכתב, תוך ציון מועד תחולה, אל ועדת המכרזים של המזמינה.</w:t>
      </w:r>
    </w:p>
    <w:p w:rsidR="00B4329E" w:rsidRDefault="00B4329E" w:rsidP="0050288F">
      <w:pPr>
        <w:spacing w:line="360" w:lineRule="auto"/>
        <w:ind w:left="360"/>
        <w:jc w:val="both"/>
        <w:rPr>
          <w:rFonts w:ascii="Arial" w:hAnsi="Arial"/>
          <w:sz w:val="24"/>
        </w:rPr>
      </w:pPr>
    </w:p>
    <w:p w:rsidR="00B4329E" w:rsidRDefault="00B4329E" w:rsidP="00CA3151">
      <w:pPr>
        <w:numPr>
          <w:ilvl w:val="0"/>
          <w:numId w:val="2"/>
        </w:numPr>
        <w:spacing w:line="360" w:lineRule="auto"/>
        <w:jc w:val="both"/>
        <w:rPr>
          <w:rFonts w:ascii="Arial" w:hAnsi="Arial"/>
          <w:sz w:val="24"/>
        </w:rPr>
      </w:pPr>
      <w:r>
        <w:rPr>
          <w:rFonts w:ascii="Arial" w:hAnsi="Arial"/>
          <w:sz w:val="24"/>
          <w:rtl/>
        </w:rPr>
        <w:lastRenderedPageBreak/>
        <w:t>נקבע זוכה תוך התקופה האמורה, תהיה הצעתו בתוקף עד תום 90 יום מיום סיום תקופת ההתקשרות.</w:t>
      </w:r>
    </w:p>
    <w:p w:rsidR="00B4329E" w:rsidRPr="00EE754B" w:rsidRDefault="00B4329E" w:rsidP="0050288F">
      <w:pPr>
        <w:spacing w:line="360" w:lineRule="auto"/>
        <w:jc w:val="both"/>
        <w:rPr>
          <w:rFonts w:ascii="Arial" w:hAnsi="Arial"/>
          <w:sz w:val="24"/>
          <w:rtl/>
        </w:rPr>
      </w:pPr>
    </w:p>
    <w:p w:rsidR="00B4329E" w:rsidRPr="00AD6D87" w:rsidRDefault="00B4329E" w:rsidP="00CA3151">
      <w:pPr>
        <w:numPr>
          <w:ilvl w:val="0"/>
          <w:numId w:val="2"/>
        </w:numPr>
        <w:spacing w:line="360" w:lineRule="auto"/>
        <w:jc w:val="both"/>
        <w:rPr>
          <w:rFonts w:ascii="Arial" w:hAnsi="Arial"/>
          <w:sz w:val="24"/>
        </w:rPr>
      </w:pPr>
      <w:r w:rsidRPr="00AD6D87">
        <w:rPr>
          <w:rFonts w:ascii="Arial" w:hAnsi="Arial"/>
          <w:rtl/>
        </w:rPr>
        <w:t>בהגשת הצעתו מתחייב המציע לעמוד בכל תנאי הצעתו למכרז, במידה ולא יעשה כן ו/או יסרב להתקשר בחוזה תהיה המזמינה רשאית לתבוע מהמציע כל נזק שנגרם ו/או שיגרם למשרד כתוצאה מאי עמידתו של המציע בתנאי הצעתו למכרז.</w:t>
      </w:r>
    </w:p>
    <w:p w:rsidR="00B4329E" w:rsidRDefault="00B4329E" w:rsidP="0050288F">
      <w:pPr>
        <w:pStyle w:val="13"/>
        <w:spacing w:line="360" w:lineRule="auto"/>
        <w:rPr>
          <w:rFonts w:ascii="Arial" w:hAnsi="Arial"/>
          <w:sz w:val="24"/>
          <w:rtl/>
        </w:rPr>
      </w:pPr>
    </w:p>
    <w:p w:rsidR="00B4329E" w:rsidRPr="0081533F" w:rsidRDefault="00B4329E" w:rsidP="0050288F">
      <w:pPr>
        <w:spacing w:line="360" w:lineRule="auto"/>
        <w:ind w:left="360"/>
        <w:jc w:val="both"/>
        <w:rPr>
          <w:rFonts w:ascii="Arial" w:hAnsi="Arial"/>
          <w:b/>
          <w:bCs/>
          <w:sz w:val="24"/>
          <w:u w:val="single"/>
        </w:rPr>
      </w:pPr>
      <w:r w:rsidRPr="0081533F">
        <w:rPr>
          <w:rFonts w:ascii="Arial" w:hAnsi="Arial"/>
          <w:b/>
          <w:bCs/>
          <w:sz w:val="24"/>
          <w:u w:val="single"/>
          <w:rtl/>
        </w:rPr>
        <w:t>תקופת ההתקשרות</w:t>
      </w:r>
    </w:p>
    <w:p w:rsidR="00B4329E" w:rsidRDefault="00B4329E" w:rsidP="00CA3151">
      <w:pPr>
        <w:numPr>
          <w:ilvl w:val="0"/>
          <w:numId w:val="2"/>
        </w:numPr>
        <w:spacing w:line="360" w:lineRule="auto"/>
        <w:jc w:val="both"/>
        <w:rPr>
          <w:rFonts w:ascii="Arial" w:hAnsi="Arial"/>
          <w:sz w:val="24"/>
        </w:rPr>
      </w:pPr>
      <w:r>
        <w:rPr>
          <w:rFonts w:ascii="Arial" w:hAnsi="Arial"/>
          <w:sz w:val="24"/>
          <w:rtl/>
        </w:rPr>
        <w:t>תקופת ההתקשרות עם המציע</w:t>
      </w:r>
      <w:r w:rsidRPr="003039EB">
        <w:rPr>
          <w:rFonts w:ascii="Arial" w:hAnsi="Arial" w:cs="Arial"/>
          <w:rtl/>
        </w:rPr>
        <w:t xml:space="preserve"> </w:t>
      </w:r>
      <w:r w:rsidRPr="00BC104C">
        <w:rPr>
          <w:rFonts w:ascii="Arial" w:hAnsi="Arial"/>
          <w:rtl/>
        </w:rPr>
        <w:t>שיזכה תהא בת שנה</w:t>
      </w:r>
      <w:r>
        <w:rPr>
          <w:rFonts w:ascii="Arial" w:hAnsi="Arial"/>
          <w:rtl/>
        </w:rPr>
        <w:t xml:space="preserve">, </w:t>
      </w:r>
      <w:r w:rsidRPr="00BC104C">
        <w:rPr>
          <w:rFonts w:ascii="Arial" w:hAnsi="Arial"/>
          <w:rtl/>
        </w:rPr>
        <w:t>תחל מייד עם סיום הליכי המכרז</w:t>
      </w:r>
      <w:r>
        <w:rPr>
          <w:rFonts w:ascii="Arial" w:hAnsi="Arial"/>
          <w:rtl/>
        </w:rPr>
        <w:t xml:space="preserve">, </w:t>
      </w:r>
      <w:r w:rsidRPr="00BC104C">
        <w:rPr>
          <w:rFonts w:ascii="Arial" w:hAnsi="Arial"/>
          <w:rtl/>
        </w:rPr>
        <w:t xml:space="preserve">הכרזה על </w:t>
      </w:r>
      <w:r>
        <w:rPr>
          <w:rFonts w:ascii="Arial" w:hAnsi="Arial"/>
          <w:rtl/>
        </w:rPr>
        <w:t>ה</w:t>
      </w:r>
      <w:r w:rsidRPr="00BC104C">
        <w:rPr>
          <w:rFonts w:ascii="Arial" w:hAnsi="Arial"/>
          <w:rtl/>
        </w:rPr>
        <w:t>זוכים</w:t>
      </w:r>
      <w:r>
        <w:rPr>
          <w:rFonts w:ascii="Arial" w:hAnsi="Arial"/>
          <w:rtl/>
        </w:rPr>
        <w:t xml:space="preserve"> וחתימת המציע הזוכה על הסכם ההתקשרות ותסתיים 12 חודשים לאחר מכן</w:t>
      </w:r>
      <w:r w:rsidRPr="00BC104C">
        <w:rPr>
          <w:rFonts w:ascii="Arial" w:hAnsi="Arial"/>
          <w:rtl/>
        </w:rPr>
        <w:t>.</w:t>
      </w:r>
      <w:r>
        <w:rPr>
          <w:rFonts w:ascii="Arial" w:hAnsi="Arial"/>
          <w:sz w:val="24"/>
          <w:rtl/>
        </w:rPr>
        <w:t xml:space="preserve"> </w:t>
      </w:r>
    </w:p>
    <w:p w:rsidR="00B4329E" w:rsidRPr="007C3F89" w:rsidRDefault="00B4329E" w:rsidP="00E17D09">
      <w:pPr>
        <w:spacing w:line="360" w:lineRule="auto"/>
        <w:jc w:val="both"/>
        <w:rPr>
          <w:rFonts w:ascii="Arial" w:hAnsi="Arial"/>
          <w:sz w:val="24"/>
        </w:rPr>
      </w:pPr>
    </w:p>
    <w:p w:rsidR="00B4329E" w:rsidRPr="00840066" w:rsidRDefault="00B4329E" w:rsidP="00CA3151">
      <w:pPr>
        <w:numPr>
          <w:ilvl w:val="0"/>
          <w:numId w:val="2"/>
        </w:numPr>
        <w:spacing w:line="360" w:lineRule="auto"/>
        <w:jc w:val="both"/>
        <w:rPr>
          <w:rFonts w:ascii="Arial" w:hAnsi="Arial"/>
          <w:sz w:val="24"/>
          <w:rtl/>
        </w:rPr>
      </w:pPr>
      <w:r w:rsidRPr="00840066">
        <w:rPr>
          <w:rFonts w:ascii="Arial" w:hAnsi="Arial"/>
          <w:sz w:val="24"/>
          <w:rtl/>
        </w:rPr>
        <w:t xml:space="preserve">לרשות האכיפה והגבייה שמורה הזכות </w:t>
      </w:r>
      <w:r>
        <w:rPr>
          <w:rFonts w:ascii="Arial" w:hAnsi="Arial"/>
          <w:sz w:val="24"/>
          <w:rtl/>
        </w:rPr>
        <w:t xml:space="preserve">האוטונומית </w:t>
      </w:r>
      <w:r w:rsidRPr="00840066">
        <w:rPr>
          <w:rFonts w:ascii="Arial" w:hAnsi="Arial"/>
          <w:sz w:val="24"/>
          <w:rtl/>
        </w:rPr>
        <w:t>להאריך את</w:t>
      </w:r>
      <w:r>
        <w:rPr>
          <w:rFonts w:ascii="Arial" w:hAnsi="Arial"/>
          <w:sz w:val="24"/>
          <w:rtl/>
        </w:rPr>
        <w:t xml:space="preserve"> משך תוקפה של ההתקשרות. </w:t>
      </w:r>
      <w:r w:rsidRPr="00840066">
        <w:rPr>
          <w:rFonts w:ascii="Arial" w:hAnsi="Arial"/>
          <w:sz w:val="24"/>
          <w:rtl/>
        </w:rPr>
        <w:t xml:space="preserve">בעניין זה, </w:t>
      </w:r>
      <w:r w:rsidRPr="00840066">
        <w:rPr>
          <w:sz w:val="24"/>
          <w:rtl/>
          <w:lang w:eastAsia="en-US"/>
        </w:rPr>
        <w:t>המזמינה תודיע לזוכה, בכתב, 30 ימים מראש, אם ברצונה להאריך את תקופת החוזה לשנה נוספת.  אין באיחור במסירת ההודעה משום ביטול זכותה של המזמינה להודיע על הארכת החוזה לשנה נוספת ו</w:t>
      </w:r>
      <w:r>
        <w:rPr>
          <w:sz w:val="24"/>
          <w:rtl/>
          <w:lang w:eastAsia="en-US"/>
        </w:rPr>
        <w:t xml:space="preserve">לכל היותר ל-3 </w:t>
      </w:r>
      <w:r w:rsidRPr="00840066">
        <w:rPr>
          <w:sz w:val="24"/>
          <w:rtl/>
          <w:lang w:eastAsia="en-US"/>
        </w:rPr>
        <w:t>שנים  נוספות ובלבד שסה"כ תקופת ההתקשרות (לרבות ההארכות) לא תעל</w:t>
      </w:r>
      <w:r>
        <w:rPr>
          <w:sz w:val="24"/>
          <w:rtl/>
          <w:lang w:eastAsia="en-US"/>
        </w:rPr>
        <w:t>נ</w:t>
      </w:r>
      <w:r w:rsidRPr="00840066">
        <w:rPr>
          <w:sz w:val="24"/>
          <w:rtl/>
          <w:lang w:eastAsia="en-US"/>
        </w:rPr>
        <w:t>ה על</w:t>
      </w:r>
      <w:r>
        <w:rPr>
          <w:sz w:val="24"/>
          <w:rtl/>
          <w:lang w:eastAsia="en-US"/>
        </w:rPr>
        <w:t xml:space="preserve"> 4</w:t>
      </w:r>
      <w:r w:rsidRPr="00840066">
        <w:rPr>
          <w:sz w:val="24"/>
          <w:rtl/>
          <w:lang w:eastAsia="en-US"/>
        </w:rPr>
        <w:t xml:space="preserve"> שנים.</w:t>
      </w:r>
    </w:p>
    <w:p w:rsidR="00B4329E" w:rsidRDefault="00B4329E" w:rsidP="0050288F">
      <w:pPr>
        <w:spacing w:line="360" w:lineRule="auto"/>
        <w:ind w:left="360"/>
        <w:jc w:val="both"/>
        <w:rPr>
          <w:rFonts w:ascii="Arial" w:hAnsi="Arial"/>
          <w:sz w:val="24"/>
        </w:rPr>
      </w:pPr>
    </w:p>
    <w:p w:rsidR="00B4329E" w:rsidRDefault="00B4329E" w:rsidP="00CA3151">
      <w:pPr>
        <w:numPr>
          <w:ilvl w:val="0"/>
          <w:numId w:val="2"/>
        </w:numPr>
        <w:spacing w:line="360" w:lineRule="auto"/>
        <w:jc w:val="both"/>
        <w:rPr>
          <w:rFonts w:ascii="Arial" w:hAnsi="Arial"/>
          <w:sz w:val="24"/>
        </w:rPr>
      </w:pPr>
      <w:r w:rsidRPr="00840066">
        <w:rPr>
          <w:rFonts w:ascii="Arial" w:hAnsi="Arial"/>
          <w:sz w:val="24"/>
          <w:rtl/>
        </w:rPr>
        <w:t xml:space="preserve">במידה ורשות האכיפה והגבייה תחליט </w:t>
      </w:r>
      <w:r w:rsidRPr="00840066">
        <w:rPr>
          <w:rFonts w:ascii="Arial" w:hAnsi="Arial"/>
          <w:sz w:val="24"/>
          <w:u w:val="single"/>
          <w:rtl/>
        </w:rPr>
        <w:t>לבטל</w:t>
      </w:r>
      <w:r w:rsidRPr="00840066">
        <w:rPr>
          <w:rFonts w:ascii="Arial" w:hAnsi="Arial"/>
          <w:sz w:val="24"/>
          <w:rtl/>
        </w:rPr>
        <w:t xml:space="preserve">, מכל סיבה שהיא את ההתקשרות, </w:t>
      </w:r>
      <w:r>
        <w:rPr>
          <w:rFonts w:ascii="Arial" w:hAnsi="Arial"/>
          <w:sz w:val="24"/>
          <w:rtl/>
        </w:rPr>
        <w:t xml:space="preserve">היא תודיע </w:t>
      </w:r>
      <w:r w:rsidRPr="00840066">
        <w:rPr>
          <w:rFonts w:ascii="Arial" w:hAnsi="Arial"/>
          <w:sz w:val="24"/>
          <w:rtl/>
        </w:rPr>
        <w:t xml:space="preserve">על כך בכתב לצד השני </w:t>
      </w:r>
      <w:r>
        <w:rPr>
          <w:rFonts w:ascii="Arial" w:hAnsi="Arial"/>
          <w:sz w:val="24"/>
          <w:rtl/>
        </w:rPr>
        <w:t>30 יום</w:t>
      </w:r>
      <w:r w:rsidRPr="00840066">
        <w:rPr>
          <w:rFonts w:ascii="Arial" w:hAnsi="Arial"/>
          <w:sz w:val="24"/>
          <w:rtl/>
        </w:rPr>
        <w:t xml:space="preserve"> מראש. הודעה על </w:t>
      </w:r>
      <w:r w:rsidRPr="00840066">
        <w:rPr>
          <w:rFonts w:ascii="Arial" w:hAnsi="Arial"/>
          <w:sz w:val="24"/>
          <w:u w:val="single"/>
          <w:rtl/>
        </w:rPr>
        <w:t>המשך</w:t>
      </w:r>
      <w:r w:rsidRPr="00840066">
        <w:rPr>
          <w:rFonts w:ascii="Arial" w:hAnsi="Arial"/>
          <w:sz w:val="24"/>
          <w:rtl/>
        </w:rPr>
        <w:t xml:space="preserve"> התקשרות, ככל שתחליט על כך המזמינה, תינתן בכתב ע"י רשות האכיפה והגבייה </w:t>
      </w:r>
      <w:r>
        <w:rPr>
          <w:rFonts w:ascii="Arial" w:hAnsi="Arial"/>
          <w:sz w:val="24"/>
          <w:rtl/>
        </w:rPr>
        <w:t>30 יום</w:t>
      </w:r>
      <w:r w:rsidRPr="00840066">
        <w:rPr>
          <w:rFonts w:ascii="Arial" w:hAnsi="Arial"/>
          <w:sz w:val="24"/>
          <w:rtl/>
        </w:rPr>
        <w:t xml:space="preserve"> מראש.</w:t>
      </w:r>
    </w:p>
    <w:p w:rsidR="00B4329E" w:rsidRDefault="00B4329E" w:rsidP="00570249">
      <w:pPr>
        <w:pStyle w:val="13"/>
        <w:rPr>
          <w:rFonts w:ascii="Arial" w:hAnsi="Arial"/>
          <w:sz w:val="24"/>
          <w:rtl/>
        </w:rPr>
      </w:pPr>
    </w:p>
    <w:p w:rsidR="00B4329E" w:rsidRPr="00EA0B76" w:rsidRDefault="00B4329E" w:rsidP="00DB5735">
      <w:pPr>
        <w:spacing w:line="360" w:lineRule="auto"/>
        <w:ind w:firstLine="360"/>
        <w:jc w:val="both"/>
        <w:rPr>
          <w:rFonts w:ascii="Arial" w:hAnsi="Arial"/>
          <w:b/>
          <w:bCs/>
          <w:sz w:val="24"/>
          <w:u w:val="single"/>
        </w:rPr>
      </w:pPr>
      <w:r w:rsidRPr="00EA0B76">
        <w:rPr>
          <w:rFonts w:ascii="Arial" w:hAnsi="Arial"/>
          <w:b/>
          <w:bCs/>
          <w:sz w:val="24"/>
          <w:u w:val="single"/>
          <w:rtl/>
        </w:rPr>
        <w:t>היקף ההתקשרות</w:t>
      </w:r>
    </w:p>
    <w:p w:rsidR="00B4329E" w:rsidRPr="00840066" w:rsidRDefault="00B4329E" w:rsidP="00CA3151">
      <w:pPr>
        <w:numPr>
          <w:ilvl w:val="0"/>
          <w:numId w:val="2"/>
        </w:numPr>
        <w:spacing w:line="360" w:lineRule="auto"/>
        <w:jc w:val="both"/>
        <w:rPr>
          <w:rFonts w:ascii="Arial" w:hAnsi="Arial"/>
          <w:sz w:val="24"/>
        </w:rPr>
      </w:pPr>
      <w:r>
        <w:rPr>
          <w:rFonts w:ascii="Arial" w:hAnsi="Arial"/>
          <w:sz w:val="24"/>
          <w:rtl/>
        </w:rPr>
        <w:t xml:space="preserve">המזמינה רשאית להגדיל את היקף ההתקשרות במכרז זה, בכל שנה, ב- 100% או להקטין את ההיקף ב-50% והכל על פי שיקול דעתה הבלעדי ובכפוף לתקנות חובת המכרזים. </w:t>
      </w:r>
    </w:p>
    <w:p w:rsidR="00B4329E" w:rsidRPr="003F4616" w:rsidRDefault="00B4329E" w:rsidP="0050288F">
      <w:pPr>
        <w:widowControl w:val="0"/>
        <w:spacing w:line="360" w:lineRule="auto"/>
        <w:jc w:val="both"/>
        <w:rPr>
          <w:rFonts w:ascii="Arial" w:hAnsi="Arial"/>
          <w:sz w:val="24"/>
          <w:highlight w:val="yellow"/>
          <w:rtl/>
        </w:rPr>
      </w:pPr>
    </w:p>
    <w:p w:rsidR="00B4329E" w:rsidRPr="009B410E" w:rsidRDefault="00B4329E" w:rsidP="0050288F">
      <w:pPr>
        <w:overflowPunct/>
        <w:autoSpaceDE/>
        <w:autoSpaceDN/>
        <w:adjustRightInd/>
        <w:spacing w:line="360" w:lineRule="auto"/>
        <w:jc w:val="both"/>
        <w:textAlignment w:val="auto"/>
        <w:rPr>
          <w:rFonts w:ascii="Arial" w:hAnsi="Arial"/>
          <w:b/>
          <w:bCs/>
          <w:sz w:val="24"/>
          <w:u w:val="single"/>
          <w:rtl/>
        </w:rPr>
      </w:pPr>
      <w:r w:rsidRPr="009B410E">
        <w:rPr>
          <w:rFonts w:ascii="Arial" w:hAnsi="Arial"/>
          <w:b/>
          <w:bCs/>
          <w:sz w:val="24"/>
          <w:u w:val="single"/>
          <w:rtl/>
        </w:rPr>
        <w:t>מתן שירותים בשעת חירום</w:t>
      </w:r>
    </w:p>
    <w:p w:rsidR="00B4329E" w:rsidRDefault="00B4329E" w:rsidP="00CA3151">
      <w:pPr>
        <w:numPr>
          <w:ilvl w:val="0"/>
          <w:numId w:val="2"/>
        </w:numPr>
        <w:spacing w:line="360" w:lineRule="auto"/>
        <w:jc w:val="both"/>
        <w:rPr>
          <w:rFonts w:ascii="Arial" w:hAnsi="Arial"/>
          <w:sz w:val="24"/>
        </w:rPr>
      </w:pPr>
      <w:r w:rsidRPr="00C43D14">
        <w:rPr>
          <w:sz w:val="24"/>
          <w:rtl/>
        </w:rPr>
        <w:t xml:space="preserve">הזוכה מתחייב לספק את השירות או הטובין בכל עת, לרבות בשעת חירום, בתנאי אספקה כפי שנקבעו בהסכם ההתקשרות. יודגש, כי הפרה של סעיף זה תהווה הפרה יסודית של הסכם ההתקשרות המקנה זכות למזמינה לנקוט בצעדים כמוגדר בהסכם ההתקשרות. </w:t>
      </w:r>
    </w:p>
    <w:p w:rsidR="00B4329E" w:rsidRDefault="00B4329E" w:rsidP="00A94DAC">
      <w:pPr>
        <w:spacing w:line="360" w:lineRule="auto"/>
        <w:ind w:left="360"/>
        <w:jc w:val="both"/>
        <w:rPr>
          <w:rFonts w:ascii="Arial" w:hAnsi="Arial"/>
          <w:sz w:val="24"/>
        </w:rPr>
      </w:pPr>
    </w:p>
    <w:p w:rsidR="00B4329E" w:rsidRPr="009659AB" w:rsidRDefault="00B4329E" w:rsidP="0050288F">
      <w:pPr>
        <w:spacing w:line="360" w:lineRule="auto"/>
        <w:jc w:val="both"/>
        <w:rPr>
          <w:rFonts w:ascii="Arial" w:hAnsi="Arial"/>
          <w:b/>
          <w:bCs/>
          <w:sz w:val="24"/>
          <w:u w:val="single"/>
        </w:rPr>
      </w:pPr>
      <w:r w:rsidRPr="009659AB">
        <w:rPr>
          <w:rFonts w:ascii="Arial" w:hAnsi="Arial"/>
          <w:b/>
          <w:bCs/>
          <w:sz w:val="24"/>
          <w:u w:val="single"/>
          <w:rtl/>
        </w:rPr>
        <w:t>כללי</w:t>
      </w:r>
    </w:p>
    <w:p w:rsidR="00B4329E" w:rsidRPr="00651EC0" w:rsidRDefault="00B4329E" w:rsidP="00CA3151">
      <w:pPr>
        <w:numPr>
          <w:ilvl w:val="0"/>
          <w:numId w:val="2"/>
        </w:numPr>
        <w:spacing w:line="360" w:lineRule="auto"/>
        <w:jc w:val="both"/>
        <w:rPr>
          <w:rFonts w:ascii="Arial" w:hAnsi="Arial"/>
          <w:sz w:val="24"/>
        </w:rPr>
      </w:pPr>
      <w:r w:rsidRPr="00651EC0">
        <w:rPr>
          <w:rFonts w:ascii="Arial" w:hAnsi="Arial"/>
          <w:sz w:val="24"/>
          <w:rtl/>
        </w:rPr>
        <w:t>אין רשות האכיפה והגבייה מתחייבת לקבל את ההצעה הזולה ביותר, חלק מהצעה או כל הצעה שהיא, בשלמותה או בחלקים ממנה. רשות האכיפה והגבייה רשאית לפצל את ההצעה, לקבל חלקים ממנה, או לממשה בשלבים.</w:t>
      </w:r>
    </w:p>
    <w:p w:rsidR="00B4329E" w:rsidRDefault="00B4329E" w:rsidP="0050288F">
      <w:pPr>
        <w:spacing w:line="360" w:lineRule="auto"/>
        <w:ind w:left="360"/>
        <w:jc w:val="both"/>
        <w:rPr>
          <w:rFonts w:ascii="Arial" w:hAnsi="Arial"/>
          <w:sz w:val="24"/>
        </w:rPr>
      </w:pPr>
    </w:p>
    <w:p w:rsidR="00B4329E" w:rsidRPr="00651EC0" w:rsidRDefault="00B4329E" w:rsidP="00CA3151">
      <w:pPr>
        <w:numPr>
          <w:ilvl w:val="0"/>
          <w:numId w:val="2"/>
        </w:numPr>
        <w:spacing w:line="360" w:lineRule="auto"/>
        <w:jc w:val="both"/>
        <w:rPr>
          <w:rFonts w:ascii="Arial" w:hAnsi="Arial"/>
          <w:sz w:val="24"/>
        </w:rPr>
      </w:pPr>
      <w:r w:rsidRPr="00651EC0">
        <w:rPr>
          <w:rFonts w:ascii="Arial" w:hAnsi="Arial"/>
          <w:sz w:val="24"/>
          <w:rtl/>
        </w:rPr>
        <w:lastRenderedPageBreak/>
        <w:t>רשות האכיפה והגבייה רשאית שלא להתחשב כלל בהצעה שהיא בלתי סבירה מבחינת המחיר לעומת מהות ההצעה, תנאיה, או חוסר התייחסות מפורטת לסעיף מסעיפי המכרז, שלדעת המשרד מונע הערכת ההצעה כדבעי.</w:t>
      </w:r>
    </w:p>
    <w:p w:rsidR="00B4329E" w:rsidRDefault="00B4329E" w:rsidP="0050288F">
      <w:pPr>
        <w:spacing w:line="360" w:lineRule="auto"/>
        <w:ind w:left="360"/>
        <w:jc w:val="both"/>
        <w:rPr>
          <w:rFonts w:ascii="Arial" w:hAnsi="Arial"/>
          <w:sz w:val="24"/>
        </w:rPr>
      </w:pPr>
    </w:p>
    <w:p w:rsidR="00B4329E" w:rsidRPr="00651EC0" w:rsidRDefault="00B4329E" w:rsidP="00CA3151">
      <w:pPr>
        <w:numPr>
          <w:ilvl w:val="0"/>
          <w:numId w:val="2"/>
        </w:numPr>
        <w:spacing w:line="360" w:lineRule="auto"/>
        <w:jc w:val="both"/>
        <w:rPr>
          <w:rFonts w:ascii="Arial" w:hAnsi="Arial"/>
          <w:sz w:val="24"/>
        </w:rPr>
      </w:pPr>
      <w:r w:rsidRPr="00651EC0">
        <w:rPr>
          <w:rFonts w:ascii="Arial" w:hAnsi="Arial"/>
          <w:sz w:val="24"/>
          <w:rtl/>
        </w:rPr>
        <w:t xml:space="preserve">לרשות האכיפה והגבייה נשמרת הזכות לפנות במהלך הבדיקה וההערכה אל  הגוף המציע, בכדי לקבל הבהרות או בכדי להסיר אי בהירויות שעלולות להתעורר בבדיקת ההצעות. </w:t>
      </w:r>
    </w:p>
    <w:p w:rsidR="00B4329E" w:rsidRDefault="00B4329E" w:rsidP="0050288F">
      <w:pPr>
        <w:spacing w:line="360" w:lineRule="auto"/>
        <w:ind w:left="360"/>
        <w:jc w:val="both"/>
        <w:rPr>
          <w:rFonts w:ascii="Arial" w:hAnsi="Arial"/>
          <w:sz w:val="24"/>
        </w:rPr>
      </w:pPr>
    </w:p>
    <w:p w:rsidR="00B4329E" w:rsidRPr="00651EC0" w:rsidRDefault="00B4329E" w:rsidP="00CA3151">
      <w:pPr>
        <w:numPr>
          <w:ilvl w:val="0"/>
          <w:numId w:val="2"/>
        </w:numPr>
        <w:spacing w:line="360" w:lineRule="auto"/>
        <w:jc w:val="both"/>
        <w:rPr>
          <w:rFonts w:ascii="Arial" w:hAnsi="Arial"/>
          <w:sz w:val="24"/>
        </w:rPr>
      </w:pPr>
      <w:r w:rsidRPr="00651EC0">
        <w:rPr>
          <w:rFonts w:ascii="Arial" w:hAnsi="Arial"/>
          <w:sz w:val="24"/>
          <w:rtl/>
        </w:rPr>
        <w:t xml:space="preserve">כל פניה תיעשה בכפוף לכללי חוק חובת המכרזים והתקנות על פיו והוראות </w:t>
      </w:r>
      <w:proofErr w:type="spellStart"/>
      <w:r w:rsidRPr="00651EC0">
        <w:rPr>
          <w:rFonts w:ascii="Arial" w:hAnsi="Arial"/>
          <w:sz w:val="24"/>
          <w:rtl/>
        </w:rPr>
        <w:t>התכ"ם</w:t>
      </w:r>
      <w:proofErr w:type="spellEnd"/>
      <w:r w:rsidRPr="00651EC0">
        <w:rPr>
          <w:rFonts w:ascii="Arial" w:hAnsi="Arial"/>
          <w:sz w:val="24"/>
          <w:rtl/>
        </w:rPr>
        <w:t>.</w:t>
      </w:r>
    </w:p>
    <w:p w:rsidR="00B4329E" w:rsidRDefault="00B4329E" w:rsidP="0050288F">
      <w:pPr>
        <w:spacing w:line="360" w:lineRule="auto"/>
        <w:ind w:left="360"/>
        <w:jc w:val="both"/>
        <w:rPr>
          <w:rFonts w:ascii="Arial" w:hAnsi="Arial"/>
          <w:sz w:val="24"/>
        </w:rPr>
      </w:pPr>
    </w:p>
    <w:p w:rsidR="00B4329E" w:rsidRPr="00651EC0" w:rsidRDefault="00B4329E" w:rsidP="00CA3151">
      <w:pPr>
        <w:numPr>
          <w:ilvl w:val="0"/>
          <w:numId w:val="2"/>
        </w:numPr>
        <w:spacing w:line="360" w:lineRule="auto"/>
        <w:jc w:val="both"/>
        <w:rPr>
          <w:rFonts w:ascii="Arial" w:hAnsi="Arial"/>
          <w:sz w:val="24"/>
        </w:rPr>
      </w:pPr>
      <w:r w:rsidRPr="00651EC0">
        <w:rPr>
          <w:rFonts w:ascii="Arial" w:hAnsi="Arial"/>
          <w:sz w:val="24"/>
          <w:rtl/>
        </w:rPr>
        <w:t>כל התקשרות שתבוצע עם המציע שיזכה במכרז זה כפופה לקיומו של תקציב מתאים להיקף השירות הנדרש במכרז זה.</w:t>
      </w:r>
      <w:r w:rsidRPr="00651EC0">
        <w:rPr>
          <w:sz w:val="24"/>
          <w:rtl/>
        </w:rPr>
        <w:t xml:space="preserve"> </w:t>
      </w:r>
    </w:p>
    <w:p w:rsidR="00B4329E" w:rsidRDefault="00B4329E" w:rsidP="0050288F">
      <w:pPr>
        <w:spacing w:line="360" w:lineRule="auto"/>
        <w:ind w:left="360"/>
        <w:jc w:val="both"/>
        <w:rPr>
          <w:rFonts w:ascii="Arial" w:hAnsi="Arial"/>
          <w:sz w:val="24"/>
        </w:rPr>
      </w:pPr>
    </w:p>
    <w:p w:rsidR="00B4329E" w:rsidRPr="00651EC0" w:rsidRDefault="00B4329E" w:rsidP="00CA3151">
      <w:pPr>
        <w:numPr>
          <w:ilvl w:val="0"/>
          <w:numId w:val="2"/>
        </w:numPr>
        <w:spacing w:line="360" w:lineRule="auto"/>
        <w:jc w:val="both"/>
        <w:rPr>
          <w:rFonts w:ascii="Arial" w:hAnsi="Arial"/>
          <w:sz w:val="24"/>
        </w:rPr>
      </w:pPr>
      <w:r w:rsidRPr="00651EC0">
        <w:rPr>
          <w:rFonts w:ascii="Arial" w:hAnsi="Arial"/>
          <w:sz w:val="24"/>
          <w:rtl/>
        </w:rPr>
        <w:t xml:space="preserve">מגישי ההצעות מתבקשים לבחון היטב את תנאי המכרז ובכלל זה את מלוא ההתחייבויות שיוטלו עליהם במסגרת ההתקשרות עם רשות האכיפה והגבייה במידה ויזכו במכרז. </w:t>
      </w:r>
    </w:p>
    <w:p w:rsidR="00B4329E" w:rsidRDefault="00B4329E" w:rsidP="0050288F">
      <w:pPr>
        <w:spacing w:line="360" w:lineRule="auto"/>
        <w:ind w:left="360"/>
        <w:jc w:val="both"/>
        <w:rPr>
          <w:rFonts w:ascii="Arial" w:hAnsi="Arial"/>
          <w:sz w:val="24"/>
        </w:rPr>
      </w:pPr>
    </w:p>
    <w:p w:rsidR="00B4329E" w:rsidRDefault="00B4329E" w:rsidP="00CA3151">
      <w:pPr>
        <w:numPr>
          <w:ilvl w:val="0"/>
          <w:numId w:val="2"/>
        </w:numPr>
        <w:spacing w:line="360" w:lineRule="auto"/>
        <w:jc w:val="both"/>
        <w:rPr>
          <w:rFonts w:ascii="Arial" w:hAnsi="Arial"/>
          <w:sz w:val="24"/>
        </w:rPr>
      </w:pPr>
      <w:r w:rsidRPr="00651EC0">
        <w:rPr>
          <w:rFonts w:ascii="Arial" w:hAnsi="Arial"/>
          <w:sz w:val="24"/>
          <w:rtl/>
        </w:rPr>
        <w:t>המשרד רשאי, על פי שיקול דעתו הבלעדי, לדחות ו/או לשנות כל אחד מהמועדים אשר נקבעו בהליך המכרז.</w:t>
      </w:r>
    </w:p>
    <w:p w:rsidR="00B4329E" w:rsidRDefault="00B4329E" w:rsidP="00570249">
      <w:pPr>
        <w:pStyle w:val="13"/>
        <w:rPr>
          <w:rFonts w:ascii="Arial" w:hAnsi="Arial"/>
          <w:sz w:val="24"/>
          <w:rtl/>
        </w:rPr>
      </w:pPr>
    </w:p>
    <w:p w:rsidR="00B4329E" w:rsidRDefault="00B4329E" w:rsidP="00CA3151">
      <w:pPr>
        <w:numPr>
          <w:ilvl w:val="0"/>
          <w:numId w:val="2"/>
        </w:numPr>
        <w:spacing w:line="360" w:lineRule="auto"/>
        <w:jc w:val="both"/>
        <w:rPr>
          <w:rFonts w:ascii="Arial" w:hAnsi="Arial"/>
          <w:sz w:val="24"/>
        </w:rPr>
      </w:pPr>
      <w:r>
        <w:rPr>
          <w:rFonts w:ascii="Arial" w:hAnsi="Arial"/>
          <w:sz w:val="24"/>
          <w:rtl/>
        </w:rPr>
        <w:t>במידה שלא תתאפשר העסקת הספק הזוכה, למזמינה שמורה האופציה לפנות למציע שדורג במקום השני לקבלת השירות, וזאת בתנאים שהציע בהצעתו ותוך הסכמתו לכך.</w:t>
      </w:r>
    </w:p>
    <w:p w:rsidR="00B4329E" w:rsidRDefault="00B4329E" w:rsidP="003109A4">
      <w:pPr>
        <w:spacing w:line="360" w:lineRule="auto"/>
        <w:jc w:val="both"/>
        <w:rPr>
          <w:rFonts w:ascii="Arial" w:hAnsi="Arial"/>
          <w:sz w:val="24"/>
          <w:rtl/>
        </w:rPr>
      </w:pPr>
    </w:p>
    <w:p w:rsidR="00B4329E" w:rsidRDefault="00B4329E" w:rsidP="00570249">
      <w:pPr>
        <w:pStyle w:val="13"/>
        <w:rPr>
          <w:rFonts w:ascii="Arial" w:hAnsi="Arial"/>
          <w:sz w:val="24"/>
          <w:rtl/>
        </w:rPr>
      </w:pPr>
    </w:p>
    <w:p w:rsidR="00B4329E" w:rsidRDefault="00B4329E" w:rsidP="00570249">
      <w:pPr>
        <w:pStyle w:val="13"/>
        <w:rPr>
          <w:rFonts w:ascii="Arial" w:hAnsi="Arial"/>
          <w:sz w:val="24"/>
          <w:rtl/>
        </w:rPr>
      </w:pPr>
    </w:p>
    <w:p w:rsidR="00B4329E" w:rsidRDefault="00B4329E" w:rsidP="00570249">
      <w:pPr>
        <w:pStyle w:val="13"/>
        <w:rPr>
          <w:rFonts w:ascii="Arial" w:hAnsi="Arial"/>
          <w:sz w:val="24"/>
          <w:rtl/>
        </w:rPr>
      </w:pPr>
    </w:p>
    <w:p w:rsidR="00B4329E" w:rsidRDefault="00B4329E" w:rsidP="00570249">
      <w:pPr>
        <w:pStyle w:val="13"/>
        <w:rPr>
          <w:rFonts w:ascii="Arial" w:hAnsi="Arial"/>
          <w:sz w:val="24"/>
          <w:rtl/>
        </w:rPr>
      </w:pPr>
    </w:p>
    <w:p w:rsidR="00B4329E" w:rsidRDefault="00B4329E" w:rsidP="00570249">
      <w:pPr>
        <w:pStyle w:val="13"/>
        <w:rPr>
          <w:rFonts w:ascii="Arial" w:hAnsi="Arial"/>
          <w:sz w:val="24"/>
          <w:rtl/>
        </w:rPr>
      </w:pPr>
    </w:p>
    <w:p w:rsidR="00B4329E" w:rsidRDefault="00B4329E" w:rsidP="00570249">
      <w:pPr>
        <w:pStyle w:val="13"/>
        <w:rPr>
          <w:rFonts w:ascii="Arial" w:hAnsi="Arial"/>
          <w:sz w:val="24"/>
          <w:rtl/>
        </w:rPr>
      </w:pPr>
    </w:p>
    <w:p w:rsidR="00B4329E" w:rsidRDefault="00B4329E" w:rsidP="00570249">
      <w:pPr>
        <w:pStyle w:val="13"/>
        <w:rPr>
          <w:rFonts w:ascii="Arial" w:hAnsi="Arial"/>
          <w:sz w:val="24"/>
          <w:rtl/>
        </w:rPr>
      </w:pPr>
    </w:p>
    <w:p w:rsidR="00B4329E" w:rsidRDefault="00B4329E" w:rsidP="00570249">
      <w:pPr>
        <w:pStyle w:val="13"/>
        <w:rPr>
          <w:rFonts w:ascii="Arial" w:hAnsi="Arial"/>
          <w:sz w:val="24"/>
          <w:rtl/>
        </w:rPr>
      </w:pPr>
    </w:p>
    <w:p w:rsidR="00B4329E" w:rsidRDefault="00B4329E" w:rsidP="00570249">
      <w:pPr>
        <w:pStyle w:val="13"/>
        <w:rPr>
          <w:rFonts w:ascii="Arial" w:hAnsi="Arial"/>
          <w:sz w:val="24"/>
          <w:rtl/>
        </w:rPr>
      </w:pPr>
    </w:p>
    <w:p w:rsidR="00B4329E" w:rsidRDefault="00B4329E" w:rsidP="00570249">
      <w:pPr>
        <w:pStyle w:val="13"/>
        <w:rPr>
          <w:rFonts w:ascii="Arial" w:hAnsi="Arial"/>
          <w:sz w:val="24"/>
          <w:rtl/>
        </w:rPr>
      </w:pPr>
    </w:p>
    <w:p w:rsidR="00B4329E" w:rsidRDefault="00B4329E" w:rsidP="00570249">
      <w:pPr>
        <w:pStyle w:val="13"/>
        <w:rPr>
          <w:rFonts w:ascii="Arial" w:hAnsi="Arial"/>
          <w:sz w:val="24"/>
          <w:rtl/>
        </w:rPr>
      </w:pPr>
    </w:p>
    <w:p w:rsidR="00B4329E" w:rsidRDefault="00B4329E" w:rsidP="00570249">
      <w:pPr>
        <w:pStyle w:val="13"/>
        <w:rPr>
          <w:rFonts w:ascii="Arial" w:hAnsi="Arial"/>
          <w:sz w:val="24"/>
          <w:rtl/>
        </w:rPr>
      </w:pPr>
    </w:p>
    <w:p w:rsidR="00B4329E" w:rsidRDefault="00B4329E" w:rsidP="00570249">
      <w:pPr>
        <w:pStyle w:val="13"/>
        <w:rPr>
          <w:rFonts w:ascii="Arial" w:hAnsi="Arial"/>
          <w:sz w:val="24"/>
          <w:rtl/>
        </w:rPr>
      </w:pPr>
    </w:p>
    <w:p w:rsidR="00B4329E" w:rsidRDefault="00B4329E" w:rsidP="00570249">
      <w:pPr>
        <w:pStyle w:val="13"/>
        <w:rPr>
          <w:rFonts w:ascii="Arial" w:hAnsi="Arial"/>
          <w:sz w:val="24"/>
          <w:rtl/>
        </w:rPr>
      </w:pPr>
    </w:p>
    <w:p w:rsidR="00B4329E" w:rsidRDefault="00B4329E" w:rsidP="00570249">
      <w:pPr>
        <w:pStyle w:val="13"/>
        <w:rPr>
          <w:rFonts w:ascii="Arial" w:hAnsi="Arial"/>
          <w:sz w:val="24"/>
          <w:rtl/>
        </w:rPr>
      </w:pPr>
    </w:p>
    <w:p w:rsidR="00B4329E" w:rsidRDefault="00B4329E" w:rsidP="00570249">
      <w:pPr>
        <w:pStyle w:val="13"/>
        <w:rPr>
          <w:rFonts w:ascii="Arial" w:hAnsi="Arial"/>
          <w:sz w:val="24"/>
          <w:rtl/>
        </w:rPr>
      </w:pPr>
    </w:p>
    <w:p w:rsidR="00B4329E" w:rsidRPr="009A7C41" w:rsidRDefault="00B4329E" w:rsidP="00570249">
      <w:pPr>
        <w:pStyle w:val="13"/>
        <w:rPr>
          <w:rFonts w:ascii="Arial" w:hAnsi="Arial"/>
          <w:sz w:val="24"/>
          <w:rtl/>
        </w:rPr>
      </w:pPr>
    </w:p>
    <w:p w:rsidR="00B4329E" w:rsidRDefault="00B4329E" w:rsidP="00570249">
      <w:pPr>
        <w:spacing w:line="360" w:lineRule="auto"/>
        <w:ind w:left="360"/>
        <w:jc w:val="both"/>
        <w:rPr>
          <w:rFonts w:ascii="Arial" w:hAnsi="Arial"/>
          <w:sz w:val="24"/>
        </w:rPr>
      </w:pPr>
    </w:p>
    <w:p w:rsidR="00B4329E" w:rsidRDefault="00B4329E" w:rsidP="0050288F">
      <w:pPr>
        <w:pStyle w:val="13"/>
        <w:spacing w:line="360" w:lineRule="auto"/>
        <w:rPr>
          <w:rFonts w:ascii="Arial" w:hAnsi="Arial"/>
          <w:sz w:val="24"/>
          <w:rtl/>
        </w:rPr>
      </w:pPr>
    </w:p>
    <w:p w:rsidR="00B4329E" w:rsidRDefault="00B4329E" w:rsidP="0050288F">
      <w:pPr>
        <w:pStyle w:val="13"/>
        <w:spacing w:line="360" w:lineRule="auto"/>
        <w:rPr>
          <w:rFonts w:ascii="Arial" w:hAnsi="Arial"/>
          <w:sz w:val="24"/>
          <w:rtl/>
        </w:rPr>
      </w:pPr>
    </w:p>
    <w:p w:rsidR="00B4329E" w:rsidRDefault="00B4329E" w:rsidP="0050288F">
      <w:pPr>
        <w:pStyle w:val="13"/>
        <w:spacing w:line="360" w:lineRule="auto"/>
        <w:rPr>
          <w:rFonts w:ascii="Arial" w:hAnsi="Arial"/>
          <w:sz w:val="24"/>
          <w:rtl/>
        </w:rPr>
      </w:pPr>
    </w:p>
    <w:p w:rsidR="00B4329E" w:rsidRDefault="00B4329E" w:rsidP="00BF4130">
      <w:pPr>
        <w:pStyle w:val="13"/>
        <w:rPr>
          <w:rFonts w:ascii="Arial" w:hAnsi="Arial"/>
          <w:sz w:val="24"/>
          <w:rtl/>
        </w:rPr>
      </w:pPr>
    </w:p>
    <w:p w:rsidR="00B4329E" w:rsidRDefault="00B4329E" w:rsidP="00BF4130">
      <w:pPr>
        <w:pStyle w:val="13"/>
        <w:rPr>
          <w:rFonts w:ascii="Arial" w:hAnsi="Arial"/>
          <w:sz w:val="24"/>
          <w:rtl/>
        </w:rPr>
      </w:pPr>
    </w:p>
    <w:p w:rsidR="00B4329E" w:rsidRDefault="00B4329E" w:rsidP="00BF4130">
      <w:pPr>
        <w:pStyle w:val="13"/>
        <w:rPr>
          <w:rFonts w:ascii="Arial" w:hAnsi="Arial"/>
          <w:sz w:val="24"/>
          <w:rtl/>
        </w:rPr>
      </w:pPr>
    </w:p>
    <w:p w:rsidR="00B4329E" w:rsidRDefault="00B4329E" w:rsidP="00BF4130">
      <w:pPr>
        <w:spacing w:line="360" w:lineRule="auto"/>
        <w:rPr>
          <w:rFonts w:ascii="Arial" w:hAnsi="Arial"/>
          <w:b/>
          <w:bCs/>
          <w:i/>
          <w:iCs/>
          <w:sz w:val="24"/>
          <w:rtl/>
        </w:rPr>
      </w:pPr>
    </w:p>
    <w:p w:rsidR="00B4329E" w:rsidRDefault="00B4329E" w:rsidP="00BF4130">
      <w:pPr>
        <w:spacing w:line="360" w:lineRule="auto"/>
        <w:rPr>
          <w:rFonts w:ascii="Arial" w:hAnsi="Arial"/>
          <w:b/>
          <w:bCs/>
          <w:i/>
          <w:iCs/>
          <w:sz w:val="24"/>
          <w:rtl/>
        </w:rPr>
      </w:pPr>
    </w:p>
    <w:p w:rsidR="00B4329E" w:rsidRPr="00C3118F" w:rsidRDefault="00B4329E" w:rsidP="00C3118F">
      <w:pPr>
        <w:spacing w:line="360" w:lineRule="auto"/>
        <w:rPr>
          <w:rFonts w:ascii="Arial" w:hAnsi="Arial"/>
          <w:sz w:val="32"/>
          <w:szCs w:val="32"/>
          <w:rtl/>
        </w:rPr>
      </w:pPr>
      <w:r w:rsidRPr="00C3118F">
        <w:rPr>
          <w:rFonts w:ascii="Arial" w:hAnsi="Arial"/>
          <w:b/>
          <w:bCs/>
          <w:i/>
          <w:iCs/>
          <w:sz w:val="32"/>
          <w:szCs w:val="32"/>
          <w:rtl/>
        </w:rPr>
        <w:t xml:space="preserve">פרק 2: </w:t>
      </w:r>
      <w:r w:rsidRPr="00C3118F">
        <w:rPr>
          <w:rFonts w:ascii="Arial" w:hAnsi="Arial"/>
          <w:b/>
          <w:bCs/>
          <w:i/>
          <w:iCs/>
          <w:sz w:val="32"/>
          <w:szCs w:val="32"/>
          <w:u w:val="single"/>
          <w:rtl/>
        </w:rPr>
        <w:t>מסמך האפיון - תיאור הפרויקט והיקפו</w:t>
      </w:r>
    </w:p>
    <w:p w:rsidR="00B4329E" w:rsidRPr="00F51210" w:rsidRDefault="00B4329E" w:rsidP="00BF4130">
      <w:pPr>
        <w:rPr>
          <w:sz w:val="24"/>
          <w:rtl/>
        </w:rPr>
      </w:pPr>
    </w:p>
    <w:p w:rsidR="00B4329E" w:rsidRPr="0013046A" w:rsidRDefault="00B4329E" w:rsidP="00BF4130">
      <w:pPr>
        <w:spacing w:line="480" w:lineRule="auto"/>
        <w:rPr>
          <w:i/>
          <w:iCs/>
          <w:sz w:val="24"/>
          <w:rtl/>
        </w:rPr>
      </w:pPr>
      <w:r w:rsidRPr="0013046A">
        <w:rPr>
          <w:b/>
          <w:bCs/>
          <w:i/>
          <w:iCs/>
          <w:sz w:val="24"/>
          <w:u w:val="single"/>
          <w:rtl/>
        </w:rPr>
        <w:t>2.1:</w:t>
      </w:r>
      <w:r w:rsidRPr="0013046A">
        <w:rPr>
          <w:b/>
          <w:bCs/>
          <w:i/>
          <w:iCs/>
          <w:sz w:val="24"/>
          <w:u w:val="single"/>
          <w:rtl/>
        </w:rPr>
        <w:tab/>
        <w:t>רקע</w:t>
      </w:r>
    </w:p>
    <w:p w:rsidR="00B4329E" w:rsidRDefault="00B4329E" w:rsidP="00BF4130">
      <w:pPr>
        <w:pStyle w:val="13"/>
        <w:rPr>
          <w:rFonts w:ascii="Arial" w:hAnsi="Arial"/>
          <w:sz w:val="24"/>
          <w:rtl/>
        </w:rPr>
      </w:pPr>
    </w:p>
    <w:p w:rsidR="00B4329E" w:rsidRDefault="00B4329E" w:rsidP="00E24802">
      <w:pPr>
        <w:numPr>
          <w:ilvl w:val="0"/>
          <w:numId w:val="2"/>
        </w:numPr>
        <w:spacing w:line="360" w:lineRule="auto"/>
        <w:jc w:val="both"/>
        <w:rPr>
          <w:rFonts w:ascii="Arial" w:hAnsi="Arial"/>
          <w:sz w:val="24"/>
        </w:rPr>
      </w:pPr>
      <w:r w:rsidRPr="00BF4130">
        <w:rPr>
          <w:rFonts w:ascii="Arial" w:hAnsi="Arial"/>
          <w:rtl/>
        </w:rPr>
        <w:t xml:space="preserve">בהחלטת ממשלה </w:t>
      </w:r>
      <w:r>
        <w:rPr>
          <w:rFonts w:ascii="Arial" w:hAnsi="Arial"/>
          <w:rtl/>
        </w:rPr>
        <w:t xml:space="preserve">3487 </w:t>
      </w:r>
      <w:r w:rsidRPr="00BF4130">
        <w:rPr>
          <w:rFonts w:ascii="Arial" w:hAnsi="Arial"/>
          <w:rtl/>
        </w:rPr>
        <w:t xml:space="preserve">ממאי 2008 הוחלט על הפרדת מערכות </w:t>
      </w:r>
      <w:r w:rsidRPr="00BF4130">
        <w:rPr>
          <w:rFonts w:ascii="Arial" w:hAnsi="Arial"/>
          <w:rtl/>
          <w:lang w:eastAsia="en-US"/>
        </w:rPr>
        <w:t>ההוצאה לפועל ו</w:t>
      </w:r>
      <w:r>
        <w:rPr>
          <w:rFonts w:ascii="Arial" w:hAnsi="Arial"/>
          <w:rtl/>
          <w:lang w:eastAsia="en-US"/>
        </w:rPr>
        <w:t>המרכז ל</w:t>
      </w:r>
      <w:r w:rsidRPr="00BF4130">
        <w:rPr>
          <w:rFonts w:ascii="Arial" w:hAnsi="Arial"/>
          <w:rtl/>
          <w:lang w:eastAsia="en-US"/>
        </w:rPr>
        <w:t>גביית קנסות ממערכת בתי המשפט</w:t>
      </w:r>
      <w:r>
        <w:rPr>
          <w:rFonts w:ascii="Arial" w:hAnsi="Arial"/>
          <w:rtl/>
          <w:lang w:eastAsia="en-US"/>
        </w:rPr>
        <w:t>. כיום מנוהלות שתי היחידות – הוצאה לפועל וגביית קנסות תחת רשות האכיפה והגבייה</w:t>
      </w:r>
      <w:r w:rsidRPr="00BF4130">
        <w:rPr>
          <w:rFonts w:ascii="Arial" w:hAnsi="Arial"/>
          <w:rtl/>
          <w:lang w:eastAsia="en-US"/>
        </w:rPr>
        <w:t xml:space="preserve"> (</w:t>
      </w:r>
      <w:r>
        <w:rPr>
          <w:rFonts w:ascii="Arial" w:hAnsi="Arial"/>
          <w:rtl/>
          <w:lang w:eastAsia="en-US"/>
        </w:rPr>
        <w:t>המהווה</w:t>
      </w:r>
      <w:r w:rsidRPr="00BF4130">
        <w:rPr>
          <w:rFonts w:ascii="Arial" w:hAnsi="Arial"/>
          <w:rtl/>
          <w:lang w:eastAsia="en-US"/>
        </w:rPr>
        <w:t xml:space="preserve"> יחידת סמך עצמאית הכפופה לשר המשפטים.</w:t>
      </w:r>
      <w:r>
        <w:rPr>
          <w:rFonts w:ascii="Arial" w:hAnsi="Arial"/>
          <w:sz w:val="24"/>
          <w:rtl/>
        </w:rPr>
        <w:t xml:space="preserve"> </w:t>
      </w:r>
      <w:r w:rsidRPr="00B00BC1">
        <w:rPr>
          <w:rFonts w:ascii="Arial" w:hAnsi="Arial"/>
          <w:sz w:val="24"/>
          <w:rtl/>
        </w:rPr>
        <w:t>ההפרדה בוצעה, הלכה למעשה, ביום 1.1.09.</w:t>
      </w:r>
    </w:p>
    <w:p w:rsidR="00B4329E" w:rsidRDefault="00B4329E" w:rsidP="00B35FAD">
      <w:pPr>
        <w:tabs>
          <w:tab w:val="left" w:pos="1076"/>
          <w:tab w:val="left" w:pos="1622"/>
        </w:tabs>
        <w:overflowPunct/>
        <w:autoSpaceDE/>
        <w:autoSpaceDN/>
        <w:adjustRightInd/>
        <w:spacing w:line="360" w:lineRule="auto"/>
        <w:ind w:left="360"/>
        <w:jc w:val="both"/>
        <w:textAlignment w:val="auto"/>
        <w:rPr>
          <w:b/>
          <w:bCs/>
          <w:sz w:val="26"/>
          <w:szCs w:val="26"/>
          <w:u w:val="single"/>
          <w:rtl/>
        </w:rPr>
      </w:pPr>
    </w:p>
    <w:p w:rsidR="00B4329E" w:rsidRPr="00B83F95" w:rsidRDefault="00B4329E" w:rsidP="00E24802">
      <w:pPr>
        <w:tabs>
          <w:tab w:val="left" w:pos="1076"/>
          <w:tab w:val="left" w:pos="1622"/>
        </w:tabs>
        <w:overflowPunct/>
        <w:autoSpaceDE/>
        <w:autoSpaceDN/>
        <w:adjustRightInd/>
        <w:spacing w:line="360" w:lineRule="auto"/>
        <w:ind w:left="360"/>
        <w:jc w:val="both"/>
        <w:textAlignment w:val="auto"/>
        <w:rPr>
          <w:rtl/>
        </w:rPr>
      </w:pPr>
      <w:r w:rsidRPr="00011860">
        <w:rPr>
          <w:b/>
          <w:bCs/>
          <w:sz w:val="26"/>
          <w:szCs w:val="26"/>
          <w:u w:val="single"/>
          <w:rtl/>
        </w:rPr>
        <w:t>הגדרות</w:t>
      </w:r>
      <w:r>
        <w:rPr>
          <w:rtl/>
        </w:rPr>
        <w:br/>
      </w:r>
      <w:r w:rsidRPr="00B83F95">
        <w:rPr>
          <w:rtl/>
        </w:rPr>
        <w:t>להלן הגדרת המונחים המופיע</w:t>
      </w:r>
      <w:r>
        <w:rPr>
          <w:rtl/>
        </w:rPr>
        <w:t>י</w:t>
      </w:r>
      <w:r w:rsidRPr="00B83F95">
        <w:rPr>
          <w:rtl/>
        </w:rPr>
        <w:t xml:space="preserve">ם </w:t>
      </w:r>
      <w:r>
        <w:rPr>
          <w:rtl/>
        </w:rPr>
        <w:t>במכרז</w:t>
      </w:r>
      <w:r w:rsidRPr="00B83F95">
        <w:rPr>
          <w:rtl/>
        </w:rPr>
        <w:t xml:space="preserve"> ז</w:t>
      </w:r>
      <w:r>
        <w:rPr>
          <w:rtl/>
        </w:rPr>
        <w:t>ה</w:t>
      </w:r>
      <w:r w:rsidRPr="00B83F95">
        <w:rPr>
          <w:rtl/>
        </w:rPr>
        <w:t>.</w:t>
      </w:r>
    </w:p>
    <w:p w:rsidR="00B4329E" w:rsidRDefault="00B4329E" w:rsidP="00B35FAD">
      <w:pPr>
        <w:spacing w:line="360" w:lineRule="auto"/>
        <w:ind w:left="360"/>
        <w:jc w:val="both"/>
        <w:rPr>
          <w:b/>
          <w:bCs/>
          <w:rtl/>
        </w:rPr>
      </w:pPr>
    </w:p>
    <w:p w:rsidR="00B4329E" w:rsidRPr="00011860" w:rsidRDefault="00B4329E" w:rsidP="00B35FAD">
      <w:pPr>
        <w:tabs>
          <w:tab w:val="left" w:pos="1076"/>
          <w:tab w:val="left" w:pos="1622"/>
        </w:tabs>
        <w:spacing w:line="360" w:lineRule="auto"/>
        <w:ind w:left="281"/>
        <w:jc w:val="both"/>
        <w:rPr>
          <w:b/>
          <w:bCs/>
          <w:sz w:val="26"/>
          <w:szCs w:val="26"/>
          <w:u w:val="single"/>
          <w:rtl/>
        </w:rPr>
      </w:pPr>
      <w:r w:rsidRPr="00011860">
        <w:rPr>
          <w:b/>
          <w:bCs/>
          <w:sz w:val="26"/>
          <w:szCs w:val="26"/>
          <w:u w:val="single"/>
          <w:rtl/>
        </w:rPr>
        <w:t>"המזמינה":</w:t>
      </w:r>
    </w:p>
    <w:p w:rsidR="00B4329E" w:rsidRDefault="00B4329E" w:rsidP="00B35FAD">
      <w:pPr>
        <w:spacing w:line="360" w:lineRule="auto"/>
        <w:ind w:left="281"/>
        <w:jc w:val="both"/>
        <w:rPr>
          <w:rtl/>
        </w:rPr>
      </w:pPr>
      <w:r>
        <w:rPr>
          <w:rtl/>
        </w:rPr>
        <w:t>רשות האכיפה והגבייה, באמצעות יחידת הרכש.</w:t>
      </w:r>
    </w:p>
    <w:p w:rsidR="00B4329E" w:rsidRDefault="00B4329E" w:rsidP="00B35FAD">
      <w:pPr>
        <w:spacing w:line="360" w:lineRule="auto"/>
        <w:ind w:left="360"/>
        <w:jc w:val="both"/>
        <w:rPr>
          <w:rtl/>
        </w:rPr>
      </w:pPr>
    </w:p>
    <w:p w:rsidR="00B4329E" w:rsidRDefault="00B4329E" w:rsidP="00B35FAD">
      <w:pPr>
        <w:spacing w:line="360" w:lineRule="auto"/>
        <w:ind w:left="360"/>
        <w:jc w:val="both"/>
        <w:rPr>
          <w:b/>
          <w:bCs/>
          <w:rtl/>
        </w:rPr>
      </w:pPr>
      <w:r w:rsidRPr="00EF242E">
        <w:rPr>
          <w:rtl/>
        </w:rPr>
        <w:t>"</w:t>
      </w:r>
      <w:r w:rsidRPr="001D08EA">
        <w:rPr>
          <w:b/>
          <w:bCs/>
          <w:u w:val="single"/>
          <w:rtl/>
        </w:rPr>
        <w:t>המציע</w:t>
      </w:r>
      <w:r w:rsidRPr="00EF242E">
        <w:rPr>
          <w:rtl/>
        </w:rPr>
        <w:t>":</w:t>
      </w:r>
    </w:p>
    <w:p w:rsidR="005A7DCA" w:rsidRDefault="00B4329E" w:rsidP="005A7DCA">
      <w:pPr>
        <w:spacing w:line="360" w:lineRule="auto"/>
        <w:ind w:left="360"/>
        <w:jc w:val="both"/>
        <w:rPr>
          <w:rtl/>
        </w:rPr>
      </w:pPr>
      <w:r>
        <w:rPr>
          <w:rtl/>
        </w:rPr>
        <w:t>משרד לשירותי גבייה המאוגד כתאגיד רשום כדין בישראל או מהווה עוסק מורשה (להלן: "</w:t>
      </w:r>
      <w:r w:rsidRPr="00C13FC2">
        <w:rPr>
          <w:b/>
          <w:bCs/>
          <w:rtl/>
        </w:rPr>
        <w:t>המשרד</w:t>
      </w:r>
      <w:r>
        <w:rPr>
          <w:rtl/>
        </w:rPr>
        <w:t xml:space="preserve">"), העוסק בשירותי גבייה בישראל, החל מתאריך </w:t>
      </w:r>
      <w:r w:rsidR="00892D90">
        <w:rPr>
          <w:rFonts w:hint="cs"/>
          <w:rtl/>
        </w:rPr>
        <w:t>1/1/</w:t>
      </w:r>
      <w:r w:rsidR="00E5753F">
        <w:rPr>
          <w:rFonts w:hint="cs"/>
          <w:rtl/>
        </w:rPr>
        <w:t>2008</w:t>
      </w:r>
      <w:r w:rsidR="00892D90">
        <w:rPr>
          <w:rFonts w:hint="cs"/>
          <w:rtl/>
        </w:rPr>
        <w:t>,</w:t>
      </w:r>
      <w:r>
        <w:rPr>
          <w:rtl/>
        </w:rPr>
        <w:t xml:space="preserve"> </w:t>
      </w:r>
      <w:r w:rsidR="005A7DCA">
        <w:rPr>
          <w:rtl/>
        </w:rPr>
        <w:t xml:space="preserve">בו מועסקים לפחות שלושה בעלי תפקיד </w:t>
      </w:r>
      <w:r w:rsidR="005A7DCA">
        <w:rPr>
          <w:rFonts w:hint="cs"/>
          <w:rtl/>
        </w:rPr>
        <w:t xml:space="preserve">עם ניסיון של </w:t>
      </w:r>
      <w:r w:rsidR="005A7DCA">
        <w:rPr>
          <w:rtl/>
        </w:rPr>
        <w:t xml:space="preserve">שלוש השנים האחרונות </w:t>
      </w:r>
      <w:r w:rsidR="005A7DCA">
        <w:rPr>
          <w:rFonts w:hint="cs"/>
          <w:rtl/>
        </w:rPr>
        <w:t xml:space="preserve">(2008,2009,2010) בתחום הגבייה </w:t>
      </w:r>
      <w:r w:rsidR="005A7DCA">
        <w:rPr>
          <w:rtl/>
        </w:rPr>
        <w:t>(להלן: "</w:t>
      </w:r>
      <w:r w:rsidR="005A7DCA">
        <w:rPr>
          <w:b/>
          <w:bCs/>
          <w:rtl/>
        </w:rPr>
        <w:t>יחידי המציע</w:t>
      </w:r>
      <w:r w:rsidR="005A7DCA">
        <w:rPr>
          <w:rtl/>
        </w:rPr>
        <w:t>"). למען הסר ספק יובהר, כי  הוראות הזמנה זו לרבות תנאי הסף יחולו יחד ולחוד על המציע ועל כל אחד מיחידי המציע.</w:t>
      </w:r>
    </w:p>
    <w:p w:rsidR="00B4329E" w:rsidRPr="00704B94" w:rsidRDefault="00B4329E" w:rsidP="00B35FAD">
      <w:pPr>
        <w:spacing w:line="360" w:lineRule="auto"/>
        <w:ind w:left="360"/>
        <w:jc w:val="both"/>
        <w:rPr>
          <w:rFonts w:ascii="Arial" w:hAnsi="Arial"/>
          <w:sz w:val="24"/>
        </w:rPr>
      </w:pPr>
    </w:p>
    <w:p w:rsidR="00B4329E" w:rsidRDefault="00B4329E" w:rsidP="00EE754B">
      <w:pPr>
        <w:pStyle w:val="13"/>
        <w:rPr>
          <w:rFonts w:ascii="Arial" w:hAnsi="Arial"/>
          <w:sz w:val="24"/>
          <w:rtl/>
        </w:rPr>
      </w:pPr>
    </w:p>
    <w:p w:rsidR="00B4329E" w:rsidRPr="00AF49B4" w:rsidRDefault="00B4329E" w:rsidP="00F51210">
      <w:pPr>
        <w:spacing w:line="480" w:lineRule="auto"/>
        <w:rPr>
          <w:b/>
          <w:bCs/>
          <w:i/>
          <w:iCs/>
          <w:sz w:val="24"/>
          <w:u w:val="single"/>
          <w:rtl/>
        </w:rPr>
      </w:pPr>
      <w:r w:rsidRPr="00AF49B4">
        <w:rPr>
          <w:b/>
          <w:bCs/>
          <w:i/>
          <w:iCs/>
          <w:sz w:val="24"/>
          <w:u w:val="single"/>
          <w:rtl/>
        </w:rPr>
        <w:t>2.2:</w:t>
      </w:r>
      <w:r w:rsidRPr="00AF49B4">
        <w:rPr>
          <w:b/>
          <w:bCs/>
          <w:i/>
          <w:iCs/>
          <w:sz w:val="24"/>
          <w:u w:val="single"/>
          <w:rtl/>
        </w:rPr>
        <w:tab/>
        <w:t>פנייה לקבלת הצעות:</w:t>
      </w:r>
    </w:p>
    <w:p w:rsidR="00B4329E" w:rsidRPr="00BE5B03" w:rsidRDefault="00B4329E" w:rsidP="006A5BA1">
      <w:pPr>
        <w:spacing w:line="360" w:lineRule="auto"/>
        <w:jc w:val="both"/>
        <w:rPr>
          <w:rFonts w:ascii="Arial" w:hAnsi="Arial"/>
          <w:rtl/>
        </w:rPr>
      </w:pPr>
      <w:r w:rsidRPr="00CC088E">
        <w:rPr>
          <w:rFonts w:ascii="Arial" w:hAnsi="Arial"/>
          <w:sz w:val="24"/>
          <w:rtl/>
        </w:rPr>
        <w:t>רשות האכיפה והגבייה פונה בזה לקבל הצעות למתן שירותי</w:t>
      </w:r>
      <w:r>
        <w:rPr>
          <w:rFonts w:ascii="Arial" w:hAnsi="Arial"/>
          <w:sz w:val="24"/>
          <w:rtl/>
        </w:rPr>
        <w:t xml:space="preserve"> עיקולים למרכז לגביית קנסות, אגרות והוצאות (להלן:"המרכז לגבייה") ועבור המסלול המקוצר –הוצאה לפועל. </w:t>
      </w:r>
      <w:r w:rsidRPr="00CC088E">
        <w:rPr>
          <w:rFonts w:ascii="Arial" w:hAnsi="Arial"/>
          <w:sz w:val="24"/>
          <w:rtl/>
        </w:rPr>
        <w:t xml:space="preserve"> </w:t>
      </w:r>
      <w:r w:rsidRPr="00BE5B03">
        <w:rPr>
          <w:rFonts w:ascii="Arial" w:hAnsi="Arial"/>
          <w:rtl/>
        </w:rPr>
        <w:t xml:space="preserve">מטרת מכרז זה הינה להעמיד לרשות המרכז לגביה והמסלול המקוצר מאגר נותני שירות שימונו לגובים לפי </w:t>
      </w:r>
      <w:r w:rsidRPr="00D46C2D">
        <w:rPr>
          <w:rFonts w:ascii="Arial" w:hAnsi="Arial"/>
          <w:b/>
          <w:bCs/>
          <w:rtl/>
        </w:rPr>
        <w:t>חוק המרכז לגביית קנסות, אגרות והוצאות</w:t>
      </w:r>
      <w:r w:rsidRPr="00BE5B03">
        <w:rPr>
          <w:rFonts w:ascii="Arial" w:hAnsi="Arial"/>
          <w:rtl/>
        </w:rPr>
        <w:t xml:space="preserve">, </w:t>
      </w:r>
      <w:proofErr w:type="spellStart"/>
      <w:r w:rsidRPr="00BE5B03">
        <w:rPr>
          <w:rFonts w:ascii="Arial" w:hAnsi="Arial"/>
          <w:rtl/>
        </w:rPr>
        <w:t>התשנ"ה</w:t>
      </w:r>
      <w:proofErr w:type="spellEnd"/>
      <w:r w:rsidRPr="00BE5B03">
        <w:rPr>
          <w:rFonts w:ascii="Arial" w:hAnsi="Arial"/>
          <w:rtl/>
        </w:rPr>
        <w:t xml:space="preserve"> – 1995</w:t>
      </w:r>
      <w:r w:rsidR="006A5BA1">
        <w:rPr>
          <w:rFonts w:ascii="Arial" w:hAnsi="Arial" w:hint="cs"/>
          <w:rtl/>
        </w:rPr>
        <w:t>,</w:t>
      </w:r>
      <w:r>
        <w:rPr>
          <w:rFonts w:ascii="Arial" w:hAnsi="Arial"/>
          <w:rtl/>
        </w:rPr>
        <w:t xml:space="preserve"> או סעיפים 5-5א לחוק ההוצאה לפועל התשכ"ז-1967 </w:t>
      </w:r>
      <w:r w:rsidR="006A5BA1">
        <w:rPr>
          <w:rFonts w:ascii="Arial" w:hAnsi="Arial" w:hint="cs"/>
          <w:rtl/>
        </w:rPr>
        <w:t xml:space="preserve">- </w:t>
      </w:r>
      <w:r>
        <w:rPr>
          <w:rFonts w:ascii="Arial" w:hAnsi="Arial"/>
          <w:rtl/>
        </w:rPr>
        <w:t>לפי העניין</w:t>
      </w:r>
      <w:r w:rsidR="006A5BA1">
        <w:rPr>
          <w:rFonts w:ascii="Arial" w:hAnsi="Arial" w:hint="cs"/>
          <w:rtl/>
        </w:rPr>
        <w:t>, על פיהם</w:t>
      </w:r>
      <w:r w:rsidRPr="00BE5B03">
        <w:rPr>
          <w:rFonts w:ascii="Arial" w:hAnsi="Arial"/>
          <w:rtl/>
        </w:rPr>
        <w:t xml:space="preserve"> יוכל</w:t>
      </w:r>
      <w:r>
        <w:rPr>
          <w:rFonts w:ascii="Arial" w:hAnsi="Arial"/>
          <w:rtl/>
        </w:rPr>
        <w:t>ו</w:t>
      </w:r>
      <w:r w:rsidRPr="00BE5B03">
        <w:rPr>
          <w:rFonts w:ascii="Arial" w:hAnsi="Arial"/>
          <w:rtl/>
        </w:rPr>
        <w:t xml:space="preserve"> מנהל המרכז </w:t>
      </w:r>
      <w:r>
        <w:rPr>
          <w:rFonts w:ascii="Arial" w:hAnsi="Arial"/>
          <w:rtl/>
        </w:rPr>
        <w:t xml:space="preserve">לגבייה ומנהל לשכת המסלול המקוצר </w:t>
      </w:r>
      <w:r w:rsidRPr="00BE5B03">
        <w:rPr>
          <w:rFonts w:ascii="Arial" w:hAnsi="Arial"/>
          <w:rtl/>
        </w:rPr>
        <w:t>לבחור בכל עת גובה לשם ביצוע השירותים הנדרשים במכרז זה וכפי שיפורטו להלן.</w:t>
      </w:r>
    </w:p>
    <w:p w:rsidR="00B4329E" w:rsidRPr="00BE5B03" w:rsidRDefault="00B4329E" w:rsidP="00BE5B03">
      <w:pPr>
        <w:spacing w:line="360" w:lineRule="auto"/>
        <w:jc w:val="both"/>
        <w:rPr>
          <w:rFonts w:ascii="Arial" w:hAnsi="Arial"/>
          <w:rtl/>
        </w:rPr>
      </w:pPr>
    </w:p>
    <w:p w:rsidR="00B4329E" w:rsidRPr="00B4329E" w:rsidRDefault="00B4329E" w:rsidP="006A5BA1">
      <w:pPr>
        <w:spacing w:line="360" w:lineRule="auto"/>
        <w:jc w:val="both"/>
        <w:rPr>
          <w:rFonts w:ascii="Arial" w:hAnsi="Arial"/>
          <w:highlight w:val="green"/>
          <w:rtl/>
        </w:rPr>
      </w:pPr>
      <w:r w:rsidRPr="00BE5B03">
        <w:rPr>
          <w:rFonts w:ascii="Arial" w:hAnsi="Arial"/>
          <w:rtl/>
        </w:rPr>
        <w:t xml:space="preserve">השירות הנדרש הינו עבור ארבעה מחוזות שונים כאשר כל מחוז נחלק ל"אזור עירוני" ו"אזור כפרי", למעט מחוז מזרח ירושלים, המוגדר כולו כ"אזור כפרי". </w:t>
      </w:r>
      <w:r>
        <w:rPr>
          <w:rFonts w:ascii="Arial" w:hAnsi="Arial"/>
          <w:b/>
          <w:bCs/>
          <w:rtl/>
        </w:rPr>
        <w:t>גבולות ה</w:t>
      </w:r>
      <w:r w:rsidRPr="000307C2">
        <w:rPr>
          <w:rFonts w:ascii="Arial" w:hAnsi="Arial"/>
          <w:b/>
          <w:bCs/>
          <w:rtl/>
        </w:rPr>
        <w:t xml:space="preserve">מחוזות </w:t>
      </w:r>
      <w:r>
        <w:rPr>
          <w:rFonts w:ascii="Arial" w:hAnsi="Arial"/>
          <w:b/>
          <w:bCs/>
          <w:rtl/>
        </w:rPr>
        <w:t xml:space="preserve">חופפים לאזורי </w:t>
      </w:r>
      <w:r w:rsidRPr="000307C2">
        <w:rPr>
          <w:rFonts w:ascii="Arial" w:hAnsi="Arial"/>
          <w:b/>
          <w:bCs/>
          <w:rtl/>
        </w:rPr>
        <w:t>השיפוט של בתי המשפט המחוזיים</w:t>
      </w:r>
      <w:r w:rsidRPr="00BE5B03">
        <w:rPr>
          <w:rFonts w:ascii="Arial" w:hAnsi="Arial"/>
          <w:rtl/>
        </w:rPr>
        <w:t xml:space="preserve"> כפי שנקבעו על ידי שר המשפטים </w:t>
      </w:r>
      <w:r w:rsidRPr="00B35FAD">
        <w:rPr>
          <w:rFonts w:ascii="Arial" w:hAnsi="Arial"/>
          <w:rtl/>
        </w:rPr>
        <w:t xml:space="preserve">בצו בתי-המשפט (הוראת מעבר) (אזורי השיפוט של </w:t>
      </w:r>
      <w:r w:rsidRPr="00B35FAD">
        <w:rPr>
          <w:rFonts w:ascii="Arial" w:hAnsi="Arial"/>
          <w:rtl/>
        </w:rPr>
        <w:lastRenderedPageBreak/>
        <w:t xml:space="preserve">בתי המשפט המחוזיים), התשי"ד-1954) </w:t>
      </w:r>
      <w:r w:rsidRPr="00BE5B03">
        <w:rPr>
          <w:rFonts w:ascii="Arial" w:hAnsi="Arial"/>
          <w:rtl/>
        </w:rPr>
        <w:t xml:space="preserve">מכוח סמכותו לפי סעיף 33 לחוק בתי המשפט (נוסח משולב), </w:t>
      </w:r>
      <w:proofErr w:type="spellStart"/>
      <w:r w:rsidRPr="00BE5B03">
        <w:rPr>
          <w:rFonts w:ascii="Arial" w:hAnsi="Arial"/>
          <w:rtl/>
        </w:rPr>
        <w:t>התשמ"ד</w:t>
      </w:r>
      <w:proofErr w:type="spellEnd"/>
      <w:r w:rsidRPr="00BE5B03">
        <w:rPr>
          <w:rFonts w:ascii="Arial" w:hAnsi="Arial"/>
          <w:rtl/>
        </w:rPr>
        <w:t xml:space="preserve"> – 1984. "אזור כפרי – כהגדרתו בפרק ההבהרות להלן. </w:t>
      </w:r>
    </w:p>
    <w:p w:rsidR="00B4329E" w:rsidRPr="00BE5B03" w:rsidRDefault="00B4329E" w:rsidP="00BE5B03">
      <w:pPr>
        <w:spacing w:line="360" w:lineRule="auto"/>
        <w:jc w:val="both"/>
        <w:rPr>
          <w:rFonts w:ascii="Arial" w:hAnsi="Arial"/>
          <w:rtl/>
        </w:rPr>
      </w:pPr>
    </w:p>
    <w:p w:rsidR="00B4329E" w:rsidRDefault="00B4329E" w:rsidP="00E42574">
      <w:pPr>
        <w:numPr>
          <w:ilvl w:val="0"/>
          <w:numId w:val="7"/>
        </w:numPr>
        <w:overflowPunct/>
        <w:autoSpaceDE/>
        <w:autoSpaceDN/>
        <w:adjustRightInd/>
        <w:spacing w:line="360" w:lineRule="auto"/>
        <w:jc w:val="both"/>
        <w:textAlignment w:val="auto"/>
        <w:rPr>
          <w:rFonts w:ascii="Arial" w:hAnsi="Arial"/>
        </w:rPr>
      </w:pPr>
      <w:r w:rsidRPr="00BE5B03">
        <w:rPr>
          <w:rFonts w:ascii="Arial" w:hAnsi="Arial"/>
          <w:rtl/>
        </w:rPr>
        <w:t>מחוז ת"א והמרכז – חופף לתחום סמכות בית המשפט המחוזי בת</w:t>
      </w:r>
      <w:r>
        <w:rPr>
          <w:rFonts w:ascii="Arial" w:hAnsi="Arial"/>
          <w:rtl/>
        </w:rPr>
        <w:t>"א ובית המשפט המחוזי בפתח תקווה.</w:t>
      </w:r>
    </w:p>
    <w:p w:rsidR="00B4329E" w:rsidRPr="00BE5B03" w:rsidRDefault="00B4329E" w:rsidP="002957B2">
      <w:pPr>
        <w:overflowPunct/>
        <w:autoSpaceDE/>
        <w:autoSpaceDN/>
        <w:adjustRightInd/>
        <w:spacing w:line="360" w:lineRule="auto"/>
        <w:ind w:left="720"/>
        <w:jc w:val="both"/>
        <w:textAlignment w:val="auto"/>
        <w:rPr>
          <w:rFonts w:ascii="Arial" w:hAnsi="Arial"/>
          <w:rtl/>
        </w:rPr>
      </w:pPr>
    </w:p>
    <w:p w:rsidR="00B4329E" w:rsidRDefault="00B4329E" w:rsidP="00E42574">
      <w:pPr>
        <w:numPr>
          <w:ilvl w:val="0"/>
          <w:numId w:val="7"/>
        </w:numPr>
        <w:overflowPunct/>
        <w:autoSpaceDE/>
        <w:autoSpaceDN/>
        <w:adjustRightInd/>
        <w:spacing w:line="360" w:lineRule="auto"/>
        <w:jc w:val="both"/>
        <w:textAlignment w:val="auto"/>
        <w:rPr>
          <w:rFonts w:ascii="Arial" w:hAnsi="Arial"/>
        </w:rPr>
      </w:pPr>
      <w:r w:rsidRPr="00B34B2C">
        <w:rPr>
          <w:rFonts w:ascii="Arial" w:hAnsi="Arial"/>
          <w:rtl/>
        </w:rPr>
        <w:t>מחוז חיפה והצפון – חופף לתחום סמכות בית המשפט המחוז</w:t>
      </w:r>
      <w:r>
        <w:rPr>
          <w:rFonts w:ascii="Arial" w:hAnsi="Arial"/>
          <w:rtl/>
        </w:rPr>
        <w:t>י בחיפה ובית המשפט המחוזי בנצרת.</w:t>
      </w:r>
    </w:p>
    <w:p w:rsidR="00B4329E" w:rsidRDefault="00B4329E" w:rsidP="002957B2">
      <w:pPr>
        <w:pStyle w:val="13"/>
        <w:rPr>
          <w:rFonts w:ascii="Arial" w:hAnsi="Arial"/>
          <w:rtl/>
        </w:rPr>
      </w:pPr>
    </w:p>
    <w:p w:rsidR="00B4329E" w:rsidRDefault="00B4329E" w:rsidP="00E42574">
      <w:pPr>
        <w:numPr>
          <w:ilvl w:val="0"/>
          <w:numId w:val="7"/>
        </w:numPr>
        <w:overflowPunct/>
        <w:autoSpaceDE/>
        <w:autoSpaceDN/>
        <w:adjustRightInd/>
        <w:spacing w:line="360" w:lineRule="auto"/>
        <w:jc w:val="both"/>
        <w:textAlignment w:val="auto"/>
        <w:rPr>
          <w:rFonts w:ascii="Arial" w:hAnsi="Arial"/>
        </w:rPr>
      </w:pPr>
      <w:r>
        <w:rPr>
          <w:rFonts w:ascii="Arial" w:hAnsi="Arial"/>
          <w:rtl/>
        </w:rPr>
        <w:t>מחוז ירושלים</w:t>
      </w:r>
      <w:r w:rsidRPr="00B34B2C">
        <w:rPr>
          <w:rFonts w:ascii="Arial" w:hAnsi="Arial"/>
          <w:rtl/>
        </w:rPr>
        <w:t>, באר שבע והדרום – חופף לתחום סמכות בית המשפט המחוזי בי</w:t>
      </w:r>
      <w:r w:rsidRPr="00BE5B03">
        <w:rPr>
          <w:rFonts w:ascii="Arial" w:hAnsi="Arial"/>
          <w:rtl/>
        </w:rPr>
        <w:t xml:space="preserve">רושלים למעט מזרח ירושלים ולתחום </w:t>
      </w:r>
      <w:r>
        <w:rPr>
          <w:rFonts w:ascii="Arial" w:hAnsi="Arial"/>
          <w:rtl/>
        </w:rPr>
        <w:t>סמכות בית המשפט המחוזי בבאר שבע.</w:t>
      </w:r>
    </w:p>
    <w:p w:rsidR="00B4329E" w:rsidRPr="00B34B2C" w:rsidRDefault="00B4329E" w:rsidP="002957B2">
      <w:pPr>
        <w:overflowPunct/>
        <w:autoSpaceDE/>
        <w:autoSpaceDN/>
        <w:adjustRightInd/>
        <w:spacing w:line="360" w:lineRule="auto"/>
        <w:jc w:val="both"/>
        <w:textAlignment w:val="auto"/>
        <w:rPr>
          <w:rFonts w:ascii="Arial" w:hAnsi="Arial"/>
        </w:rPr>
      </w:pPr>
    </w:p>
    <w:p w:rsidR="00B4329E" w:rsidRPr="002957B2" w:rsidRDefault="00B4329E" w:rsidP="00823DD6">
      <w:pPr>
        <w:numPr>
          <w:ilvl w:val="0"/>
          <w:numId w:val="7"/>
        </w:numPr>
        <w:overflowPunct/>
        <w:autoSpaceDE/>
        <w:autoSpaceDN/>
        <w:adjustRightInd/>
        <w:spacing w:line="360" w:lineRule="auto"/>
        <w:jc w:val="both"/>
        <w:textAlignment w:val="auto"/>
        <w:rPr>
          <w:rFonts w:ascii="Arial" w:hAnsi="Arial"/>
          <w:rtl/>
        </w:rPr>
      </w:pPr>
      <w:r w:rsidRPr="002957B2">
        <w:rPr>
          <w:rFonts w:ascii="Arial" w:hAnsi="Arial"/>
          <w:rtl/>
        </w:rPr>
        <w:t xml:space="preserve">מחוז מזרח ירושלים – חופף את חלקה המזרחי של ירושלים.תחום ירושלים כולל, את כל השטח המתואר בתוספת להכרזה על הרחבת תחום עיריית ירושלים מיום כ' בסיון תשכ"ז (28 ביוני 1967), שניתנה לפי פקודת העיריות. למעט אזוריים עירונים (ארמון הנציב, גילה, פסגת זאב, שטח המועצה המקומית מעלה אדומים, מישור אדומים, כפר אדומים </w:t>
      </w:r>
      <w:proofErr w:type="spellStart"/>
      <w:r w:rsidRPr="002957B2">
        <w:rPr>
          <w:rFonts w:ascii="Arial" w:hAnsi="Arial"/>
          <w:rtl/>
        </w:rPr>
        <w:t>וכיוב')</w:t>
      </w:r>
      <w:proofErr w:type="spellEnd"/>
      <w:r>
        <w:rPr>
          <w:rFonts w:ascii="Arial" w:hAnsi="Arial"/>
          <w:rtl/>
        </w:rPr>
        <w:t>.</w:t>
      </w:r>
    </w:p>
    <w:p w:rsidR="00B4329E" w:rsidRPr="00B34B2C" w:rsidRDefault="00B4329E" w:rsidP="00634D07">
      <w:pPr>
        <w:overflowPunct/>
        <w:autoSpaceDE/>
        <w:autoSpaceDN/>
        <w:adjustRightInd/>
        <w:spacing w:line="360" w:lineRule="auto"/>
        <w:ind w:left="360"/>
        <w:jc w:val="both"/>
        <w:textAlignment w:val="auto"/>
        <w:rPr>
          <w:rFonts w:ascii="Arial" w:hAnsi="Arial"/>
          <w:rtl/>
        </w:rPr>
      </w:pPr>
    </w:p>
    <w:p w:rsidR="006A5BA1" w:rsidRDefault="00B4329E" w:rsidP="006A5BA1">
      <w:pPr>
        <w:spacing w:line="360" w:lineRule="auto"/>
        <w:jc w:val="both"/>
        <w:rPr>
          <w:rFonts w:ascii="Arial" w:hAnsi="Arial"/>
          <w:sz w:val="24"/>
          <w:rtl/>
        </w:rPr>
      </w:pPr>
      <w:r w:rsidRPr="00B34B2C">
        <w:rPr>
          <w:rFonts w:ascii="Arial" w:hAnsi="Arial"/>
          <w:rtl/>
        </w:rPr>
        <w:t>חובת נותן השירות היא כחובת קבל</w:t>
      </w:r>
      <w:r w:rsidRPr="00BE5B03">
        <w:rPr>
          <w:rFonts w:ascii="Arial" w:hAnsi="Arial"/>
          <w:rtl/>
        </w:rPr>
        <w:t xml:space="preserve">ן כמשמעותו בחוק חוזה קבלנות, </w:t>
      </w:r>
      <w:proofErr w:type="spellStart"/>
      <w:r w:rsidRPr="00BE5B03">
        <w:rPr>
          <w:rFonts w:ascii="Arial" w:hAnsi="Arial"/>
          <w:rtl/>
        </w:rPr>
        <w:t>התשל"ד</w:t>
      </w:r>
      <w:proofErr w:type="spellEnd"/>
      <w:r w:rsidRPr="00BE5B03">
        <w:rPr>
          <w:rFonts w:ascii="Arial" w:hAnsi="Arial"/>
          <w:rtl/>
        </w:rPr>
        <w:t xml:space="preserve"> – 1974, בכפוף לאמור בתנאי המכרז ובכל חוזה התקשרות שייחתם על פי מכרז זה</w:t>
      </w:r>
      <w:r w:rsidR="006A5BA1">
        <w:rPr>
          <w:rFonts w:ascii="Arial" w:hAnsi="Arial" w:hint="cs"/>
          <w:sz w:val="24"/>
          <w:rtl/>
        </w:rPr>
        <w:t>.</w:t>
      </w:r>
    </w:p>
    <w:p w:rsidR="006A5BA1" w:rsidRDefault="006A5BA1" w:rsidP="006A5BA1">
      <w:pPr>
        <w:spacing w:line="360" w:lineRule="auto"/>
        <w:jc w:val="both"/>
        <w:rPr>
          <w:rFonts w:ascii="Arial" w:hAnsi="Arial"/>
          <w:sz w:val="24"/>
        </w:rPr>
      </w:pPr>
    </w:p>
    <w:p w:rsidR="00B4329E" w:rsidRPr="00AF49B4" w:rsidRDefault="00B4329E" w:rsidP="00BE5B03">
      <w:pPr>
        <w:spacing w:line="480" w:lineRule="auto"/>
        <w:rPr>
          <w:b/>
          <w:bCs/>
          <w:i/>
          <w:iCs/>
          <w:sz w:val="24"/>
          <w:u w:val="single"/>
          <w:rtl/>
        </w:rPr>
      </w:pPr>
      <w:r w:rsidRPr="00AF49B4">
        <w:rPr>
          <w:b/>
          <w:bCs/>
          <w:i/>
          <w:iCs/>
          <w:sz w:val="24"/>
          <w:u w:val="single"/>
          <w:rtl/>
        </w:rPr>
        <w:t>2.</w:t>
      </w:r>
      <w:r>
        <w:rPr>
          <w:b/>
          <w:bCs/>
          <w:i/>
          <w:iCs/>
          <w:sz w:val="24"/>
          <w:u w:val="single"/>
          <w:rtl/>
        </w:rPr>
        <w:t>3</w:t>
      </w:r>
      <w:r w:rsidRPr="00AF49B4">
        <w:rPr>
          <w:b/>
          <w:bCs/>
          <w:i/>
          <w:iCs/>
          <w:sz w:val="24"/>
          <w:u w:val="single"/>
          <w:rtl/>
        </w:rPr>
        <w:t>:</w:t>
      </w:r>
      <w:r w:rsidRPr="00AF49B4">
        <w:rPr>
          <w:b/>
          <w:bCs/>
          <w:i/>
          <w:iCs/>
          <w:sz w:val="24"/>
          <w:u w:val="single"/>
          <w:rtl/>
        </w:rPr>
        <w:tab/>
      </w:r>
      <w:r>
        <w:rPr>
          <w:b/>
          <w:bCs/>
          <w:i/>
          <w:iCs/>
          <w:sz w:val="24"/>
          <w:u w:val="single"/>
          <w:rtl/>
        </w:rPr>
        <w:t>תיאור העבודה הנדרשת:</w:t>
      </w:r>
    </w:p>
    <w:p w:rsidR="00B4329E" w:rsidRPr="0020535A" w:rsidRDefault="00B4329E" w:rsidP="00CA3151">
      <w:pPr>
        <w:numPr>
          <w:ilvl w:val="0"/>
          <w:numId w:val="2"/>
        </w:numPr>
        <w:spacing w:line="360" w:lineRule="auto"/>
        <w:jc w:val="both"/>
        <w:rPr>
          <w:rFonts w:ascii="Arial" w:hAnsi="Arial"/>
          <w:sz w:val="24"/>
          <w:rtl/>
        </w:rPr>
      </w:pPr>
      <w:r w:rsidRPr="00BE3C16">
        <w:rPr>
          <w:rFonts w:ascii="Arial" w:hAnsi="Arial"/>
          <w:sz w:val="24"/>
          <w:rtl/>
        </w:rPr>
        <w:t xml:space="preserve">העבודה תכלול </w:t>
      </w:r>
      <w:r>
        <w:rPr>
          <w:rFonts w:ascii="Arial" w:hAnsi="Arial"/>
          <w:sz w:val="24"/>
          <w:rtl/>
        </w:rPr>
        <w:t>את השירותים כדלקמן:</w:t>
      </w:r>
    </w:p>
    <w:p w:rsidR="00B4329E" w:rsidRPr="00BE5B03" w:rsidRDefault="00B4329E" w:rsidP="00BE5B03">
      <w:pPr>
        <w:spacing w:line="360" w:lineRule="auto"/>
        <w:jc w:val="both"/>
        <w:rPr>
          <w:rFonts w:ascii="Arial" w:hAnsi="Arial"/>
          <w:rtl/>
        </w:rPr>
      </w:pPr>
    </w:p>
    <w:p w:rsidR="00B4329E" w:rsidRPr="00BE5B03" w:rsidRDefault="00B4329E" w:rsidP="00BE5B03">
      <w:pPr>
        <w:spacing w:line="360" w:lineRule="auto"/>
        <w:jc w:val="both"/>
        <w:rPr>
          <w:rFonts w:ascii="Arial" w:hAnsi="Arial"/>
          <w:rtl/>
        </w:rPr>
      </w:pPr>
      <w:r w:rsidRPr="00BE5B03">
        <w:rPr>
          <w:rFonts w:ascii="Arial" w:hAnsi="Arial"/>
          <w:rtl/>
        </w:rPr>
        <w:t xml:space="preserve">נותני השירות שיזכו במתן השירותים במכרז זה יידרשו לבצע את הפעולות הבאות, במחוז ובאזור בו זכו: </w:t>
      </w:r>
    </w:p>
    <w:p w:rsidR="00B4329E" w:rsidRPr="00BE5B03" w:rsidRDefault="00B4329E" w:rsidP="00CA3151">
      <w:pPr>
        <w:numPr>
          <w:ilvl w:val="0"/>
          <w:numId w:val="8"/>
        </w:numPr>
        <w:overflowPunct/>
        <w:autoSpaceDE/>
        <w:autoSpaceDN/>
        <w:adjustRightInd/>
        <w:spacing w:line="360" w:lineRule="auto"/>
        <w:jc w:val="both"/>
        <w:textAlignment w:val="auto"/>
        <w:rPr>
          <w:rFonts w:ascii="Arial" w:hAnsi="Arial"/>
          <w:rtl/>
        </w:rPr>
      </w:pPr>
      <w:r w:rsidRPr="00BE5B03">
        <w:rPr>
          <w:rFonts w:ascii="Arial" w:hAnsi="Arial"/>
          <w:rtl/>
        </w:rPr>
        <w:t>תפיסה והוצאה של מיטלטלין (למעט כלי רכב), אריזתם, הובלתם למחסן המעוקלים והפקדתם במחסן עליו יורה מנהל המרכז לגביה והכל תוך הבטחתם ובטיחותם (להלן: "תפיסת מעוקלים").</w:t>
      </w:r>
    </w:p>
    <w:p w:rsidR="00B4329E" w:rsidRPr="00BE5B03" w:rsidRDefault="00B4329E" w:rsidP="00CA3151">
      <w:pPr>
        <w:numPr>
          <w:ilvl w:val="0"/>
          <w:numId w:val="8"/>
        </w:numPr>
        <w:overflowPunct/>
        <w:autoSpaceDE/>
        <w:autoSpaceDN/>
        <w:adjustRightInd/>
        <w:spacing w:line="360" w:lineRule="auto"/>
        <w:jc w:val="both"/>
        <w:textAlignment w:val="auto"/>
        <w:rPr>
          <w:rFonts w:ascii="Arial" w:hAnsi="Arial"/>
        </w:rPr>
      </w:pPr>
      <w:r w:rsidRPr="00BE5B03">
        <w:rPr>
          <w:rFonts w:ascii="Arial" w:hAnsi="Arial"/>
          <w:rtl/>
        </w:rPr>
        <w:t>תפיסת רכב (עד ארבעה טון) והובלתו באמצעות גרר למחסן עליו יורה מנהל המרכז לגביה (להלן "תפיסת רכב").</w:t>
      </w:r>
    </w:p>
    <w:p w:rsidR="00B4329E" w:rsidRPr="00BE5B03" w:rsidRDefault="00B4329E" w:rsidP="00CA3151">
      <w:pPr>
        <w:numPr>
          <w:ilvl w:val="0"/>
          <w:numId w:val="8"/>
        </w:numPr>
        <w:overflowPunct/>
        <w:autoSpaceDE/>
        <w:autoSpaceDN/>
        <w:adjustRightInd/>
        <w:spacing w:line="360" w:lineRule="auto"/>
        <w:jc w:val="both"/>
        <w:textAlignment w:val="auto"/>
        <w:rPr>
          <w:rFonts w:ascii="Arial" w:hAnsi="Arial"/>
          <w:rtl/>
        </w:rPr>
      </w:pPr>
      <w:r w:rsidRPr="00BE5B03">
        <w:rPr>
          <w:rFonts w:ascii="Arial" w:hAnsi="Arial"/>
          <w:rtl/>
        </w:rPr>
        <w:t xml:space="preserve">תפיסת רכב מעל ארבעה טון משקל עצמי.  </w:t>
      </w:r>
    </w:p>
    <w:p w:rsidR="00B4329E" w:rsidRPr="00BE5B03" w:rsidRDefault="00B4329E" w:rsidP="00BE5B03">
      <w:pPr>
        <w:spacing w:line="360" w:lineRule="auto"/>
        <w:ind w:left="360"/>
        <w:jc w:val="both"/>
        <w:rPr>
          <w:rFonts w:ascii="Arial" w:hAnsi="Arial"/>
        </w:rPr>
      </w:pPr>
    </w:p>
    <w:p w:rsidR="00B4329E" w:rsidRPr="00BE5B03" w:rsidRDefault="00B4329E" w:rsidP="00BE5B03">
      <w:pPr>
        <w:spacing w:line="360" w:lineRule="auto"/>
        <w:jc w:val="both"/>
        <w:rPr>
          <w:rFonts w:ascii="Arial" w:hAnsi="Arial"/>
          <w:rtl/>
        </w:rPr>
      </w:pPr>
      <w:r w:rsidRPr="00BE5B03">
        <w:rPr>
          <w:rFonts w:ascii="Arial" w:hAnsi="Arial"/>
          <w:b/>
          <w:bCs/>
          <w:u w:val="single"/>
          <w:rtl/>
        </w:rPr>
        <w:t>הבהרות</w:t>
      </w:r>
      <w:r w:rsidRPr="00BE5B03">
        <w:rPr>
          <w:rFonts w:ascii="Arial" w:hAnsi="Arial"/>
          <w:rtl/>
        </w:rPr>
        <w:t>:</w:t>
      </w:r>
    </w:p>
    <w:p w:rsidR="00B4329E" w:rsidRPr="00BE5B03" w:rsidRDefault="00B4329E" w:rsidP="00BE5B03">
      <w:pPr>
        <w:spacing w:line="360" w:lineRule="auto"/>
        <w:jc w:val="both"/>
        <w:rPr>
          <w:rFonts w:ascii="Arial" w:hAnsi="Arial"/>
          <w:rtl/>
        </w:rPr>
      </w:pPr>
    </w:p>
    <w:p w:rsidR="00B4329E" w:rsidRPr="0076755E" w:rsidRDefault="00B4329E" w:rsidP="00CA3151">
      <w:pPr>
        <w:numPr>
          <w:ilvl w:val="0"/>
          <w:numId w:val="9"/>
        </w:numPr>
        <w:overflowPunct/>
        <w:autoSpaceDE/>
        <w:autoSpaceDN/>
        <w:adjustRightInd/>
        <w:spacing w:line="360" w:lineRule="auto"/>
        <w:jc w:val="both"/>
        <w:textAlignment w:val="auto"/>
        <w:rPr>
          <w:rFonts w:ascii="Arial" w:hAnsi="Arial"/>
        </w:rPr>
      </w:pPr>
      <w:r w:rsidRPr="00CD08A0">
        <w:rPr>
          <w:rtl/>
        </w:rPr>
        <w:t>"</w:t>
      </w:r>
      <w:r w:rsidRPr="0076755E">
        <w:rPr>
          <w:b/>
          <w:bCs/>
          <w:rtl/>
        </w:rPr>
        <w:t>בעל תפקיד"</w:t>
      </w:r>
      <w:r w:rsidRPr="00CD08A0">
        <w:rPr>
          <w:rtl/>
        </w:rPr>
        <w:t xml:space="preserve"> – אדם המחזיק אישור בר – תוקף מועדת האישורים בהתאם לסעיף 5 א לחוק ההוצאה לפועל, תשכ"ז 1967 (להלן : "בעל תפקיד").</w:t>
      </w:r>
      <w:r>
        <w:rPr>
          <w:rFonts w:ascii="Arial" w:hAnsi="Arial"/>
          <w:rtl/>
        </w:rPr>
        <w:t xml:space="preserve"> </w:t>
      </w:r>
    </w:p>
    <w:p w:rsidR="00B4329E" w:rsidRPr="00CD08A0" w:rsidRDefault="00B4329E" w:rsidP="000E47BB">
      <w:pPr>
        <w:numPr>
          <w:ilvl w:val="0"/>
          <w:numId w:val="9"/>
        </w:numPr>
        <w:overflowPunct/>
        <w:autoSpaceDE/>
        <w:autoSpaceDN/>
        <w:adjustRightInd/>
        <w:spacing w:line="360" w:lineRule="auto"/>
        <w:jc w:val="both"/>
        <w:textAlignment w:val="auto"/>
        <w:rPr>
          <w:rtl/>
        </w:rPr>
      </w:pPr>
      <w:r w:rsidRPr="00CD08A0">
        <w:rPr>
          <w:rtl/>
        </w:rPr>
        <w:t>"</w:t>
      </w:r>
      <w:r w:rsidRPr="0076755E">
        <w:rPr>
          <w:b/>
          <w:bCs/>
          <w:rtl/>
        </w:rPr>
        <w:t>מחסן מעוקלים</w:t>
      </w:r>
      <w:r w:rsidRPr="00CD08A0">
        <w:rPr>
          <w:rtl/>
        </w:rPr>
        <w:t xml:space="preserve">" – מחסן שאושר על ידי רשות האכיפה והגבייה לאחסון רכבים ו/או מיטלטלין. מיקומם הגיאוגרפי של מחסני ההוצל"פ הנוכחיים כפי שמופיעים </w:t>
      </w:r>
      <w:r w:rsidRPr="008651E6">
        <w:rPr>
          <w:b/>
          <w:bCs/>
          <w:i/>
          <w:iCs/>
          <w:u w:val="single"/>
          <w:rtl/>
        </w:rPr>
        <w:t xml:space="preserve">בנספח </w:t>
      </w:r>
      <w:proofErr w:type="spellStart"/>
      <w:r w:rsidRPr="008651E6">
        <w:rPr>
          <w:b/>
          <w:bCs/>
          <w:i/>
          <w:iCs/>
          <w:u w:val="single"/>
          <w:rtl/>
        </w:rPr>
        <w:t>טז'.</w:t>
      </w:r>
      <w:proofErr w:type="spellEnd"/>
      <w:r>
        <w:rPr>
          <w:rtl/>
        </w:rPr>
        <w:t xml:space="preserve"> יובהר, כי </w:t>
      </w:r>
      <w:r w:rsidRPr="00CD08A0">
        <w:rPr>
          <w:rtl/>
        </w:rPr>
        <w:t xml:space="preserve"> </w:t>
      </w:r>
      <w:r w:rsidRPr="000E47BB">
        <w:rPr>
          <w:rtl/>
        </w:rPr>
        <w:t xml:space="preserve">רשות האכיפה והגבייה רשאית  להפסיק פעולתו של מחסן כלשהו או להפעיל אחר נוסף. יצוין כי רשימת </w:t>
      </w:r>
      <w:r w:rsidRPr="000E47BB">
        <w:rPr>
          <w:rtl/>
        </w:rPr>
        <w:lastRenderedPageBreak/>
        <w:t xml:space="preserve">המחסנים עשויה להשתנות מעת לעת ומפורסמת באתר האינטרנט של הרשות שכתובתה: </w:t>
      </w:r>
      <w:hyperlink r:id="rId9" w:history="1">
        <w:r w:rsidRPr="000E47BB">
          <w:rPr>
            <w:rStyle w:val="Hyperlink"/>
            <w:rFonts w:cs="David"/>
          </w:rPr>
          <w:t>www.eca.gov.il</w:t>
        </w:r>
      </w:hyperlink>
      <w:r>
        <w:t xml:space="preserve"> </w:t>
      </w:r>
    </w:p>
    <w:p w:rsidR="00B4329E" w:rsidRDefault="00B4329E">
      <w:pPr>
        <w:overflowPunct/>
        <w:autoSpaceDE/>
        <w:autoSpaceDN/>
        <w:adjustRightInd/>
        <w:spacing w:line="360" w:lineRule="auto"/>
        <w:ind w:left="720"/>
        <w:jc w:val="both"/>
        <w:textAlignment w:val="auto"/>
        <w:rPr>
          <w:rFonts w:ascii="Arial" w:hAnsi="Arial"/>
        </w:rPr>
      </w:pPr>
    </w:p>
    <w:p w:rsidR="006A5BA1" w:rsidRDefault="00B4329E" w:rsidP="006A5BA1">
      <w:pPr>
        <w:numPr>
          <w:ilvl w:val="0"/>
          <w:numId w:val="9"/>
        </w:numPr>
        <w:overflowPunct/>
        <w:autoSpaceDE/>
        <w:autoSpaceDN/>
        <w:adjustRightInd/>
        <w:spacing w:line="360" w:lineRule="auto"/>
        <w:jc w:val="both"/>
        <w:textAlignment w:val="auto"/>
        <w:rPr>
          <w:rFonts w:ascii="Arial" w:hAnsi="Arial"/>
        </w:rPr>
      </w:pPr>
      <w:r w:rsidRPr="006A5BA1">
        <w:rPr>
          <w:rFonts w:ascii="Arial" w:hAnsi="Arial"/>
          <w:rtl/>
        </w:rPr>
        <w:t xml:space="preserve">כל פעולה שתוזמן אצל נותן השירותים תבוצע על ידי צוות של שניים לפחות הכולל בעל תפקיד שקיבל מינוי של "גובה" לפי חוק המרכז לגביית קנסות, אגרות והוצאות, </w:t>
      </w:r>
      <w:proofErr w:type="spellStart"/>
      <w:r w:rsidRPr="006A5BA1">
        <w:rPr>
          <w:rFonts w:ascii="Arial" w:hAnsi="Arial"/>
          <w:rtl/>
        </w:rPr>
        <w:t>התשנ"ה</w:t>
      </w:r>
      <w:proofErr w:type="spellEnd"/>
      <w:r w:rsidRPr="006A5BA1">
        <w:rPr>
          <w:rFonts w:ascii="Arial" w:hAnsi="Arial"/>
          <w:rtl/>
        </w:rPr>
        <w:t xml:space="preserve"> – 1995 (להלן- חוק המרכז) או מינוי בעל תפקיד לפי סעיף 5 לחוק ההוצאה לפועל, </w:t>
      </w:r>
      <w:proofErr w:type="spellStart"/>
      <w:r w:rsidRPr="006A5BA1">
        <w:rPr>
          <w:rFonts w:ascii="Arial" w:hAnsi="Arial"/>
          <w:rtl/>
        </w:rPr>
        <w:t>התשכ"ז</w:t>
      </w:r>
      <w:proofErr w:type="spellEnd"/>
      <w:r w:rsidRPr="006A5BA1">
        <w:rPr>
          <w:rFonts w:ascii="Arial" w:hAnsi="Arial"/>
          <w:rtl/>
        </w:rPr>
        <w:t xml:space="preserve"> – 1967 ומתלווה שאינו חייב להיות בעל תפקיד. למען הסר ספק מובהר כי המתלווה </w:t>
      </w:r>
      <w:r w:rsidRPr="006A5BA1">
        <w:rPr>
          <w:rFonts w:ascii="Arial" w:hAnsi="Arial"/>
          <w:b/>
          <w:bCs/>
          <w:rtl/>
        </w:rPr>
        <w:t>לעולם אינו שוטר בשכר</w:t>
      </w:r>
      <w:r w:rsidRPr="006A5BA1">
        <w:rPr>
          <w:rFonts w:ascii="Arial" w:hAnsi="Arial"/>
          <w:rtl/>
        </w:rPr>
        <w:t xml:space="preserve"> המלווה את הפעולה</w:t>
      </w:r>
      <w:r w:rsidR="006A5BA1" w:rsidRPr="006A5BA1">
        <w:rPr>
          <w:rFonts w:ascii="Arial" w:hAnsi="Arial" w:hint="cs"/>
          <w:rtl/>
        </w:rPr>
        <w:t>.</w:t>
      </w:r>
      <w:r w:rsidRPr="006A5BA1">
        <w:rPr>
          <w:rFonts w:ascii="Arial" w:hAnsi="Arial"/>
          <w:rtl/>
        </w:rPr>
        <w:t xml:space="preserve"> כמו כן יודגש, כי לא יתלווה לבעל תפקיד אדם שהוא בעל רישום פלילי. כתנאי להעסיק מלווה על נותן השירות להמציא למרכז לגביית קנסות, תעודת יושר לפי חוק המרשם הפלילי ותקנת השבים התשמ"א-1981 </w:t>
      </w:r>
      <w:r w:rsidR="00A2357E" w:rsidRPr="006A5BA1">
        <w:rPr>
          <w:rFonts w:ascii="Arial" w:hAnsi="Arial" w:hint="cs"/>
          <w:rtl/>
        </w:rPr>
        <w:t>וכל אישור שיידרש  ע"י קצין הביטחון.</w:t>
      </w:r>
    </w:p>
    <w:p w:rsidR="006A5BA1" w:rsidRDefault="006A5BA1" w:rsidP="006A5BA1">
      <w:pPr>
        <w:pStyle w:val="afd"/>
        <w:rPr>
          <w:rFonts w:ascii="Arial" w:hAnsi="Arial"/>
          <w:rtl/>
        </w:rPr>
      </w:pPr>
    </w:p>
    <w:p w:rsidR="00B4329E" w:rsidRPr="00BE5B03" w:rsidRDefault="006A5BA1" w:rsidP="006A5BA1">
      <w:pPr>
        <w:overflowPunct/>
        <w:autoSpaceDE/>
        <w:autoSpaceDN/>
        <w:adjustRightInd/>
        <w:spacing w:line="360" w:lineRule="auto"/>
        <w:ind w:left="720"/>
        <w:jc w:val="both"/>
        <w:textAlignment w:val="auto"/>
        <w:rPr>
          <w:rFonts w:ascii="Arial" w:hAnsi="Arial"/>
          <w:rtl/>
        </w:rPr>
      </w:pPr>
      <w:r w:rsidRPr="00BE5B03">
        <w:rPr>
          <w:rFonts w:ascii="Arial" w:hAnsi="Arial"/>
          <w:rtl/>
        </w:rPr>
        <w:t xml:space="preserve"> </w:t>
      </w:r>
    </w:p>
    <w:p w:rsidR="00B4329E" w:rsidRPr="00BE5B03" w:rsidRDefault="00B4329E" w:rsidP="006D65D8">
      <w:pPr>
        <w:numPr>
          <w:ilvl w:val="0"/>
          <w:numId w:val="9"/>
        </w:numPr>
        <w:overflowPunct/>
        <w:autoSpaceDE/>
        <w:autoSpaceDN/>
        <w:adjustRightInd/>
        <w:spacing w:line="360" w:lineRule="auto"/>
        <w:jc w:val="both"/>
        <w:textAlignment w:val="auto"/>
        <w:rPr>
          <w:rFonts w:ascii="Arial" w:hAnsi="Arial"/>
          <w:b/>
          <w:bCs/>
        </w:rPr>
      </w:pPr>
      <w:r>
        <w:rPr>
          <w:rFonts w:ascii="Arial" w:hAnsi="Arial"/>
          <w:b/>
          <w:bCs/>
          <w:rtl/>
        </w:rPr>
        <w:t>הגדרת "</w:t>
      </w:r>
      <w:r w:rsidRPr="00BE5B03">
        <w:rPr>
          <w:rFonts w:ascii="Arial" w:hAnsi="Arial"/>
          <w:b/>
          <w:bCs/>
          <w:rtl/>
        </w:rPr>
        <w:t>אזורים כפריים</w:t>
      </w:r>
      <w:r>
        <w:rPr>
          <w:rFonts w:ascii="Arial" w:hAnsi="Arial"/>
          <w:b/>
          <w:bCs/>
          <w:rtl/>
        </w:rPr>
        <w:t>"</w:t>
      </w:r>
      <w:r w:rsidRPr="00BE5B03">
        <w:rPr>
          <w:rFonts w:ascii="Arial" w:hAnsi="Arial"/>
          <w:b/>
          <w:bCs/>
          <w:rtl/>
        </w:rPr>
        <w:t xml:space="preserve">: </w:t>
      </w:r>
      <w:r w:rsidRPr="00BE5B03">
        <w:rPr>
          <w:rFonts w:ascii="Arial" w:hAnsi="Arial"/>
          <w:rtl/>
        </w:rPr>
        <w:t>אזורים בהם פעולות תפיסה טעונות ליווי של שוטרים עפ"י דרישה של משטרת ישראל</w:t>
      </w:r>
      <w:r>
        <w:rPr>
          <w:rFonts w:ascii="Arial" w:hAnsi="Arial"/>
          <w:rtl/>
        </w:rPr>
        <w:t xml:space="preserve"> ובאישור מראש של המרכז לגביית קנסות</w:t>
      </w:r>
      <w:r w:rsidRPr="00BE5B03">
        <w:rPr>
          <w:rFonts w:ascii="Arial" w:hAnsi="Arial"/>
          <w:rtl/>
        </w:rPr>
        <w:t>.</w:t>
      </w:r>
      <w:r>
        <w:rPr>
          <w:rFonts w:ascii="Arial" w:hAnsi="Arial"/>
          <w:rtl/>
        </w:rPr>
        <w:t xml:space="preserve"> </w:t>
      </w:r>
      <w:r w:rsidRPr="00BE5B03">
        <w:rPr>
          <w:rFonts w:ascii="Arial" w:hAnsi="Arial"/>
          <w:rtl/>
        </w:rPr>
        <w:t xml:space="preserve">בכל מקרה של מחלוקת לגבי הצורך בליווי שוטרים, תכריע החלטת מנהל המרכז. </w:t>
      </w:r>
      <w:r w:rsidRPr="00BE5B03">
        <w:rPr>
          <w:rFonts w:ascii="Arial" w:hAnsi="Arial"/>
          <w:b/>
          <w:bCs/>
          <w:rtl/>
        </w:rPr>
        <w:t>מחוז מזרח ירושלים מוגדר כולו כאזור כפרי</w:t>
      </w:r>
      <w:r>
        <w:rPr>
          <w:rFonts w:ascii="Arial" w:hAnsi="Arial"/>
          <w:b/>
          <w:bCs/>
          <w:rtl/>
        </w:rPr>
        <w:t>, ללא קשר לשאלת הצורך בלווי שוטרים</w:t>
      </w:r>
      <w:r w:rsidRPr="00BE5B03">
        <w:rPr>
          <w:rFonts w:ascii="Arial" w:hAnsi="Arial"/>
          <w:b/>
          <w:bCs/>
          <w:rtl/>
        </w:rPr>
        <w:t>.</w:t>
      </w:r>
    </w:p>
    <w:p w:rsidR="00B4329E" w:rsidRPr="00FF2B33" w:rsidRDefault="00B4329E" w:rsidP="00BE5B03">
      <w:pPr>
        <w:spacing w:line="360" w:lineRule="auto"/>
        <w:ind w:left="360"/>
        <w:jc w:val="both"/>
        <w:rPr>
          <w:rFonts w:ascii="Arial" w:hAnsi="Arial"/>
          <w:b/>
          <w:bCs/>
        </w:rPr>
      </w:pPr>
    </w:p>
    <w:p w:rsidR="006A5BA1" w:rsidRDefault="00B4329E" w:rsidP="006A5BA1">
      <w:pPr>
        <w:spacing w:line="360" w:lineRule="auto"/>
        <w:ind w:left="746"/>
        <w:jc w:val="both"/>
        <w:rPr>
          <w:rFonts w:ascii="Arial" w:hAnsi="Arial"/>
          <w:b/>
          <w:bCs/>
          <w:rtl/>
        </w:rPr>
      </w:pPr>
      <w:r w:rsidRPr="00BE5B03">
        <w:rPr>
          <w:rFonts w:ascii="Arial" w:hAnsi="Arial"/>
          <w:rtl/>
        </w:rPr>
        <w:t>כאשר תידרש פעולת תפיסה ב</w:t>
      </w:r>
      <w:r>
        <w:rPr>
          <w:rFonts w:ascii="Arial" w:hAnsi="Arial"/>
          <w:rtl/>
        </w:rPr>
        <w:t>לווי שוטרים,</w:t>
      </w:r>
      <w:r w:rsidRPr="00BE5B03">
        <w:rPr>
          <w:rFonts w:ascii="Arial" w:hAnsi="Arial"/>
          <w:rtl/>
        </w:rPr>
        <w:t xml:space="preserve"> יהיה באחריות נותן השירות להמציא </w:t>
      </w:r>
      <w:r>
        <w:rPr>
          <w:rFonts w:ascii="Arial" w:hAnsi="Arial"/>
          <w:rtl/>
        </w:rPr>
        <w:t xml:space="preserve">מראש </w:t>
      </w:r>
      <w:r w:rsidRPr="00BE5B03">
        <w:rPr>
          <w:rFonts w:ascii="Arial" w:hAnsi="Arial"/>
          <w:rtl/>
        </w:rPr>
        <w:t xml:space="preserve">למרכז </w:t>
      </w:r>
      <w:r>
        <w:rPr>
          <w:rFonts w:ascii="Arial" w:hAnsi="Arial"/>
          <w:rtl/>
        </w:rPr>
        <w:t xml:space="preserve">לגביית קנסות </w:t>
      </w:r>
      <w:r w:rsidRPr="00BE5B03">
        <w:rPr>
          <w:rFonts w:ascii="Arial" w:hAnsi="Arial"/>
          <w:rtl/>
        </w:rPr>
        <w:t>אישור של המשטרה שניתן לעניין זה</w:t>
      </w:r>
      <w:r>
        <w:rPr>
          <w:rFonts w:ascii="Arial" w:hAnsi="Arial"/>
          <w:rtl/>
        </w:rPr>
        <w:t xml:space="preserve"> ולקבל אישור המרכז בכתב לביצוע הפעולה כפעולה באזור כפר</w:t>
      </w:r>
      <w:r w:rsidRPr="00B35FAD">
        <w:rPr>
          <w:rFonts w:ascii="Arial" w:hAnsi="Arial"/>
          <w:rtl/>
        </w:rPr>
        <w:t>י</w:t>
      </w:r>
      <w:r w:rsidRPr="00B35FAD">
        <w:rPr>
          <w:rFonts w:ascii="Arial" w:hAnsi="Arial"/>
          <w:b/>
          <w:bCs/>
          <w:rtl/>
        </w:rPr>
        <w:t>.</w:t>
      </w:r>
      <w:r w:rsidRPr="00BE5B03">
        <w:rPr>
          <w:rFonts w:ascii="Arial" w:hAnsi="Arial"/>
          <w:rtl/>
        </w:rPr>
        <w:t xml:space="preserve"> </w:t>
      </w:r>
      <w:r>
        <w:rPr>
          <w:rFonts w:ascii="Arial" w:hAnsi="Arial"/>
          <w:rtl/>
        </w:rPr>
        <w:t xml:space="preserve">לאחר ביצוע הפעולה </w:t>
      </w:r>
      <w:r w:rsidRPr="00BE5B03">
        <w:rPr>
          <w:rFonts w:ascii="Arial" w:hAnsi="Arial"/>
          <w:rtl/>
        </w:rPr>
        <w:t>ימצ</w:t>
      </w:r>
      <w:r>
        <w:rPr>
          <w:rFonts w:ascii="Arial" w:hAnsi="Arial"/>
          <w:rtl/>
        </w:rPr>
        <w:t>י</w:t>
      </w:r>
      <w:r w:rsidRPr="00BE5B03">
        <w:rPr>
          <w:rFonts w:ascii="Arial" w:hAnsi="Arial"/>
          <w:rtl/>
        </w:rPr>
        <w:t xml:space="preserve">א למרכז לגביה </w:t>
      </w:r>
      <w:r>
        <w:rPr>
          <w:rFonts w:ascii="Arial" w:hAnsi="Arial"/>
          <w:rtl/>
        </w:rPr>
        <w:t>רשימת</w:t>
      </w:r>
      <w:r w:rsidRPr="00BE5B03">
        <w:rPr>
          <w:rFonts w:ascii="Arial" w:hAnsi="Arial"/>
          <w:rtl/>
        </w:rPr>
        <w:t xml:space="preserve"> שמות השוטרים ש</w:t>
      </w:r>
      <w:r>
        <w:rPr>
          <w:rFonts w:ascii="Arial" w:hAnsi="Arial"/>
          <w:rtl/>
        </w:rPr>
        <w:t>ליוו</w:t>
      </w:r>
      <w:r w:rsidRPr="00BE5B03">
        <w:rPr>
          <w:rFonts w:ascii="Arial" w:hAnsi="Arial"/>
          <w:rtl/>
        </w:rPr>
        <w:t xml:space="preserve"> את הפעולה</w:t>
      </w:r>
      <w:r>
        <w:rPr>
          <w:rFonts w:ascii="Arial" w:hAnsi="Arial"/>
          <w:rtl/>
        </w:rPr>
        <w:t>, מספרם האישי ושעות הפעילות שהועסקו בשכר.</w:t>
      </w:r>
      <w:r w:rsidRPr="00BE5B03">
        <w:rPr>
          <w:rFonts w:ascii="Arial" w:hAnsi="Arial"/>
          <w:rtl/>
        </w:rPr>
        <w:t xml:space="preserve"> המרכז לגביה רשאי לקבוע אזורים כפריים נוספים בהם יידרש לווי של שוטרים בתחום המחוזות ת"א</w:t>
      </w:r>
      <w:r>
        <w:rPr>
          <w:rFonts w:ascii="Arial" w:hAnsi="Arial"/>
          <w:rtl/>
        </w:rPr>
        <w:t xml:space="preserve">-יפו </w:t>
      </w:r>
      <w:r w:rsidRPr="00BE5B03">
        <w:rPr>
          <w:rFonts w:ascii="Arial" w:hAnsi="Arial"/>
          <w:rtl/>
        </w:rPr>
        <w:t xml:space="preserve">המרכז, חיפה והצפון ירושלים, באר שבע והדרום. </w:t>
      </w:r>
    </w:p>
    <w:p w:rsidR="00B4329E" w:rsidRPr="00BE5B03" w:rsidRDefault="00B4329E" w:rsidP="00BE5B03">
      <w:pPr>
        <w:spacing w:line="360" w:lineRule="auto"/>
        <w:ind w:left="360"/>
        <w:jc w:val="both"/>
        <w:rPr>
          <w:rFonts w:ascii="Arial" w:hAnsi="Arial"/>
          <w:b/>
          <w:bCs/>
          <w:rtl/>
        </w:rPr>
      </w:pPr>
      <w:r w:rsidRPr="00BE5B03">
        <w:rPr>
          <w:rFonts w:ascii="Arial" w:hAnsi="Arial"/>
          <w:b/>
          <w:bCs/>
          <w:rtl/>
        </w:rPr>
        <w:tab/>
      </w:r>
    </w:p>
    <w:p w:rsidR="00B4329E" w:rsidRPr="00BE5B03" w:rsidRDefault="00B4329E" w:rsidP="00CA3151">
      <w:pPr>
        <w:numPr>
          <w:ilvl w:val="0"/>
          <w:numId w:val="9"/>
        </w:numPr>
        <w:overflowPunct/>
        <w:autoSpaceDE/>
        <w:autoSpaceDN/>
        <w:adjustRightInd/>
        <w:spacing w:line="360" w:lineRule="auto"/>
        <w:jc w:val="both"/>
        <w:textAlignment w:val="auto"/>
        <w:rPr>
          <w:rFonts w:ascii="Arial" w:hAnsi="Arial"/>
        </w:rPr>
      </w:pPr>
      <w:r w:rsidRPr="00BE5B03">
        <w:rPr>
          <w:rFonts w:ascii="Arial" w:hAnsi="Arial"/>
          <w:rtl/>
        </w:rPr>
        <w:t xml:space="preserve">כל אחד מהזוכים במכרז זה מתחייב, בכל מקרה שיידרש לכך, וללא תוספת תשלום, לבצע מסירה אישית של דרישות והודעות לפי חוק המרכז לגביה, במעמד ביצוע הפעולה. </w:t>
      </w:r>
    </w:p>
    <w:p w:rsidR="00B4329E" w:rsidRPr="00BE5B03" w:rsidRDefault="00B4329E" w:rsidP="00BE5B03">
      <w:pPr>
        <w:spacing w:line="360" w:lineRule="auto"/>
        <w:ind w:left="360"/>
        <w:jc w:val="both"/>
        <w:rPr>
          <w:rFonts w:ascii="Arial" w:hAnsi="Arial"/>
        </w:rPr>
      </w:pPr>
    </w:p>
    <w:p w:rsidR="00B4329E" w:rsidRPr="005A7DCA" w:rsidRDefault="00B4329E" w:rsidP="005A7DCA">
      <w:pPr>
        <w:pStyle w:val="afd"/>
        <w:numPr>
          <w:ilvl w:val="0"/>
          <w:numId w:val="9"/>
        </w:numPr>
        <w:overflowPunct/>
        <w:autoSpaceDE/>
        <w:autoSpaceDN/>
        <w:adjustRightInd/>
        <w:spacing w:line="360" w:lineRule="auto"/>
        <w:jc w:val="both"/>
        <w:textAlignment w:val="auto"/>
        <w:rPr>
          <w:rFonts w:ascii="Arial" w:hAnsi="Arial"/>
        </w:rPr>
      </w:pPr>
      <w:r w:rsidRPr="005A7DCA">
        <w:rPr>
          <w:rFonts w:ascii="Arial" w:hAnsi="Arial"/>
          <w:rtl/>
        </w:rPr>
        <w:t xml:space="preserve">במידת הצורך ולפי אישור מראש של מנהל המרכז לגבייה תכלול פעולת תפיסת המעוקלים גם פריצה של כל סוגי הדלתות, החלפת המנעול ומסירת המפתחות של המנעול החדש לידי מחזיקי החצרים שנפרצו. ביצוע פעולת תפיסת מעוקלים תוך פריצה כאמור לעיל אינה מזכה בתשלום נוסף מעבר למחיר תפיסת מעוקלים רגילה. למרות זאת, יקבל נותן השירות תשלום עבור מנעול מוחלף, במחיר שוק סביר, לאחר שימציא קבלה המעידה על תשלום בעד מנעול שהוחלף ובכפוף לאישור מנהל המרכז לגביית קנסות, אגרות והוצאות. </w:t>
      </w:r>
    </w:p>
    <w:p w:rsidR="00B4329E" w:rsidRPr="00BE5B03" w:rsidRDefault="00B4329E" w:rsidP="00BE5B03">
      <w:pPr>
        <w:spacing w:line="360" w:lineRule="auto"/>
        <w:ind w:left="360"/>
        <w:jc w:val="both"/>
        <w:rPr>
          <w:rFonts w:ascii="Arial" w:hAnsi="Arial"/>
          <w:rtl/>
        </w:rPr>
      </w:pPr>
    </w:p>
    <w:p w:rsidR="00B4329E" w:rsidRDefault="00B4329E" w:rsidP="00863897">
      <w:pPr>
        <w:numPr>
          <w:ilvl w:val="0"/>
          <w:numId w:val="9"/>
        </w:numPr>
        <w:overflowPunct/>
        <w:autoSpaceDE/>
        <w:autoSpaceDN/>
        <w:adjustRightInd/>
        <w:spacing w:line="360" w:lineRule="auto"/>
        <w:jc w:val="both"/>
        <w:textAlignment w:val="auto"/>
        <w:rPr>
          <w:rFonts w:ascii="Arial" w:hAnsi="Arial"/>
        </w:rPr>
      </w:pPr>
      <w:r w:rsidRPr="00863897">
        <w:rPr>
          <w:rFonts w:ascii="Arial" w:hAnsi="Arial"/>
          <w:rtl/>
        </w:rPr>
        <w:t xml:space="preserve">דרישה לביצוע פעולה של תפיסת כלי רכב, תכלול פרטים אודות כתובת מגוריו של החייב וככל שניתן פרטים נוספים. מעבר לכך באחריות נותן השירות לבצע כל פעולה על מנת להשלים ביצוע לרבות איתור, סריקה מוקדמת וכל פעולה נדרשת. מובהר בזאת, כי במקרים בהם הגיע נותן השירות לכתובת שנמסרה לו לשם ביצוע תפיסת הרכב והרכב לא נמצא או שהכתובת התבררה </w:t>
      </w:r>
      <w:r w:rsidRPr="00863897">
        <w:rPr>
          <w:rFonts w:ascii="Arial" w:hAnsi="Arial"/>
          <w:rtl/>
        </w:rPr>
        <w:lastRenderedPageBreak/>
        <w:t xml:space="preserve">כשגויה ומשום כך, או מכל סיבה אחרת לא בוצעה תפיסת הרכב – לא יהיה זכאי נותן השירות לתשלום כלשהו, התשלום יבוצע אך ורק במקרים של תפיסת הרכב או גביית החוב בפועל. </w:t>
      </w:r>
    </w:p>
    <w:p w:rsidR="00863897" w:rsidRPr="00BE5B03" w:rsidRDefault="00863897" w:rsidP="00863897">
      <w:pPr>
        <w:overflowPunct/>
        <w:autoSpaceDE/>
        <w:autoSpaceDN/>
        <w:adjustRightInd/>
        <w:spacing w:line="360" w:lineRule="auto"/>
        <w:jc w:val="both"/>
        <w:textAlignment w:val="auto"/>
        <w:rPr>
          <w:rFonts w:ascii="Arial" w:hAnsi="Arial"/>
        </w:rPr>
      </w:pPr>
    </w:p>
    <w:p w:rsidR="00B4329E" w:rsidRDefault="00B4329E" w:rsidP="00CA3151">
      <w:pPr>
        <w:numPr>
          <w:ilvl w:val="0"/>
          <w:numId w:val="9"/>
        </w:numPr>
        <w:overflowPunct/>
        <w:autoSpaceDE/>
        <w:autoSpaceDN/>
        <w:adjustRightInd/>
        <w:spacing w:line="360" w:lineRule="auto"/>
        <w:jc w:val="both"/>
        <w:textAlignment w:val="auto"/>
        <w:rPr>
          <w:rFonts w:ascii="Arial" w:hAnsi="Arial"/>
        </w:rPr>
      </w:pPr>
      <w:r w:rsidRPr="00BE5B03">
        <w:rPr>
          <w:rFonts w:ascii="Arial" w:hAnsi="Arial"/>
          <w:rtl/>
        </w:rPr>
        <w:t>כל פעולה תבוצע מיידית ולא יאוחר מעשרים ואחד  ימים מיום הפניה של המרכז לגב</w:t>
      </w:r>
      <w:r>
        <w:rPr>
          <w:rFonts w:ascii="Arial" w:hAnsi="Arial"/>
          <w:rtl/>
        </w:rPr>
        <w:t>י</w:t>
      </w:r>
      <w:r w:rsidRPr="00BE5B03">
        <w:rPr>
          <w:rFonts w:ascii="Arial" w:hAnsi="Arial"/>
          <w:rtl/>
        </w:rPr>
        <w:t>יה אל נותן השירות. הארכת מועד לביצוע פעולה תינתן לפי תיאום מוקדם עם המרכז לגבי</w:t>
      </w:r>
      <w:r>
        <w:rPr>
          <w:rFonts w:ascii="Arial" w:hAnsi="Arial"/>
          <w:rtl/>
        </w:rPr>
        <w:t>י</w:t>
      </w:r>
      <w:r w:rsidRPr="00BE5B03">
        <w:rPr>
          <w:rFonts w:ascii="Arial" w:hAnsi="Arial"/>
          <w:rtl/>
        </w:rPr>
        <w:t>ה ובאישורו בלבד. השירותים הנדרשים במכרז יינתנו בצורה רציפה ובלתי מופרעת ובמידת הצורך גם על פני שעות החורגות משעות העבודה המקובלות.</w:t>
      </w:r>
    </w:p>
    <w:p w:rsidR="00863897" w:rsidRPr="00BE5B03" w:rsidRDefault="00863897" w:rsidP="00863897">
      <w:pPr>
        <w:overflowPunct/>
        <w:autoSpaceDE/>
        <w:autoSpaceDN/>
        <w:adjustRightInd/>
        <w:spacing w:line="360" w:lineRule="auto"/>
        <w:jc w:val="both"/>
        <w:textAlignment w:val="auto"/>
        <w:rPr>
          <w:rFonts w:ascii="Arial" w:hAnsi="Arial"/>
        </w:rPr>
      </w:pPr>
    </w:p>
    <w:p w:rsidR="00B4329E" w:rsidRPr="00BE5B03" w:rsidRDefault="00B4329E" w:rsidP="00CA3151">
      <w:pPr>
        <w:numPr>
          <w:ilvl w:val="0"/>
          <w:numId w:val="9"/>
        </w:numPr>
        <w:overflowPunct/>
        <w:autoSpaceDE/>
        <w:autoSpaceDN/>
        <w:adjustRightInd/>
        <w:spacing w:line="360" w:lineRule="auto"/>
        <w:jc w:val="both"/>
        <w:textAlignment w:val="auto"/>
        <w:rPr>
          <w:rFonts w:ascii="Arial" w:hAnsi="Arial"/>
        </w:rPr>
      </w:pPr>
      <w:r w:rsidRPr="00BE5B03">
        <w:rPr>
          <w:rFonts w:ascii="Arial" w:hAnsi="Arial"/>
          <w:rtl/>
        </w:rPr>
        <w:t>לא ניתן או לא בוצע שירות במועד שהוזמן, יהא רשאי מנהל המרכז לגביה להזמין כל כוח אדם וציוד נדרשים לביצוע השירות ולחייב את נותן השירות בהוצאות שיוציא לצורך כך.</w:t>
      </w:r>
    </w:p>
    <w:p w:rsidR="00B4329E" w:rsidRDefault="00B4329E">
      <w:pPr>
        <w:spacing w:line="360" w:lineRule="auto"/>
        <w:ind w:left="720"/>
        <w:jc w:val="both"/>
        <w:rPr>
          <w:rFonts w:ascii="Arial" w:hAnsi="Arial"/>
        </w:rPr>
      </w:pPr>
    </w:p>
    <w:p w:rsidR="00B4329E" w:rsidRPr="00BE5B03" w:rsidRDefault="00B4329E" w:rsidP="00CA3151">
      <w:pPr>
        <w:numPr>
          <w:ilvl w:val="0"/>
          <w:numId w:val="9"/>
        </w:numPr>
        <w:overflowPunct/>
        <w:autoSpaceDE/>
        <w:autoSpaceDN/>
        <w:adjustRightInd/>
        <w:spacing w:line="360" w:lineRule="auto"/>
        <w:jc w:val="both"/>
        <w:textAlignment w:val="auto"/>
        <w:rPr>
          <w:rFonts w:ascii="Arial" w:hAnsi="Arial"/>
        </w:rPr>
      </w:pPr>
      <w:r w:rsidRPr="00BE5B03">
        <w:rPr>
          <w:rFonts w:ascii="Arial" w:hAnsi="Arial"/>
          <w:rtl/>
        </w:rPr>
        <w:t xml:space="preserve">מובהר כי תפיסת כל רכב תבוצע תמיד באמצעות גרר שיגרור את הרכב לחניון </w:t>
      </w:r>
      <w:r>
        <w:rPr>
          <w:rFonts w:ascii="Arial" w:hAnsi="Arial"/>
          <w:rtl/>
        </w:rPr>
        <w:t>ה</w:t>
      </w:r>
      <w:r w:rsidRPr="00BE5B03">
        <w:rPr>
          <w:rFonts w:ascii="Arial" w:hAnsi="Arial"/>
          <w:rtl/>
        </w:rPr>
        <w:t>רכבים המעוקלים.</w:t>
      </w:r>
      <w:r>
        <w:rPr>
          <w:rFonts w:ascii="Arial" w:hAnsi="Arial"/>
          <w:rtl/>
        </w:rPr>
        <w:t xml:space="preserve"> למען הסר ספק חל איסור מוחלט להביא את הרכב למחסן המעוקלים כאשר בעל התפקיד נוהג בו.</w:t>
      </w:r>
    </w:p>
    <w:p w:rsidR="00B4329E" w:rsidRPr="00BE5B03" w:rsidRDefault="00B4329E" w:rsidP="00BE5B03">
      <w:pPr>
        <w:spacing w:line="360" w:lineRule="auto"/>
        <w:ind w:left="360"/>
        <w:jc w:val="both"/>
        <w:rPr>
          <w:rFonts w:ascii="Arial" w:hAnsi="Arial"/>
        </w:rPr>
      </w:pPr>
    </w:p>
    <w:p w:rsidR="00B4329E" w:rsidRPr="00BE5B03" w:rsidRDefault="00B4329E" w:rsidP="00CA3151">
      <w:pPr>
        <w:numPr>
          <w:ilvl w:val="0"/>
          <w:numId w:val="9"/>
        </w:numPr>
        <w:overflowPunct/>
        <w:autoSpaceDE/>
        <w:autoSpaceDN/>
        <w:adjustRightInd/>
        <w:spacing w:line="360" w:lineRule="auto"/>
        <w:jc w:val="both"/>
        <w:textAlignment w:val="auto"/>
        <w:rPr>
          <w:rFonts w:ascii="Arial" w:hAnsi="Arial"/>
        </w:rPr>
      </w:pPr>
      <w:r w:rsidRPr="00BE5B03">
        <w:rPr>
          <w:rFonts w:ascii="Arial" w:hAnsi="Arial"/>
          <w:rtl/>
        </w:rPr>
        <w:t>מעוקלים שנתפסו, מיטלטלין או כלי רכב, יועברו מיידית למחסן המחוזי שעליו יורה מנהל המרכז לגביה וימסרו למחסן עפ"י הנהלים הקבועים</w:t>
      </w:r>
      <w:r>
        <w:rPr>
          <w:rFonts w:ascii="Arial" w:hAnsi="Arial"/>
          <w:rtl/>
        </w:rPr>
        <w:t xml:space="preserve"> לגובים המצוינים בפרק </w:t>
      </w:r>
      <w:r w:rsidRPr="002F3165">
        <w:rPr>
          <w:rFonts w:ascii="Arial" w:hAnsi="Arial"/>
          <w:highlight w:val="yellow"/>
          <w:rtl/>
        </w:rPr>
        <w:t>י"ד</w:t>
      </w:r>
      <w:r>
        <w:rPr>
          <w:rFonts w:ascii="Arial" w:hAnsi="Arial"/>
          <w:rtl/>
        </w:rPr>
        <w:t xml:space="preserve"> למרכז</w:t>
      </w:r>
      <w:r w:rsidRPr="00BE5B03">
        <w:rPr>
          <w:rFonts w:ascii="Arial" w:hAnsi="Arial"/>
          <w:rtl/>
        </w:rPr>
        <w:t>. נותן השירות יפקיד את המעוקלים (מיטלטלין וכלי רכב) רק במחסן שעליו יורה מנהל המרכז לגביה</w:t>
      </w:r>
      <w:r>
        <w:rPr>
          <w:rFonts w:ascii="Arial" w:hAnsi="Arial"/>
          <w:rtl/>
        </w:rPr>
        <w:t xml:space="preserve"> המוזכרת לעיל.</w:t>
      </w:r>
    </w:p>
    <w:p w:rsidR="00B4329E" w:rsidRPr="00817469" w:rsidRDefault="00B4329E" w:rsidP="00BE5B03">
      <w:pPr>
        <w:spacing w:line="360" w:lineRule="auto"/>
        <w:jc w:val="both"/>
        <w:rPr>
          <w:rFonts w:ascii="Arial" w:hAnsi="Arial"/>
          <w:rtl/>
        </w:rPr>
      </w:pPr>
    </w:p>
    <w:p w:rsidR="00B4329E" w:rsidRDefault="00B4329E" w:rsidP="00CA3151">
      <w:pPr>
        <w:numPr>
          <w:ilvl w:val="0"/>
          <w:numId w:val="9"/>
        </w:numPr>
        <w:overflowPunct/>
        <w:autoSpaceDE/>
        <w:autoSpaceDN/>
        <w:adjustRightInd/>
        <w:spacing w:line="360" w:lineRule="auto"/>
        <w:jc w:val="both"/>
        <w:textAlignment w:val="auto"/>
        <w:rPr>
          <w:rFonts w:ascii="Arial" w:hAnsi="Arial"/>
        </w:rPr>
      </w:pPr>
      <w:r w:rsidRPr="00BE5B03">
        <w:rPr>
          <w:rFonts w:ascii="Arial" w:hAnsi="Arial"/>
          <w:rtl/>
        </w:rPr>
        <w:t xml:space="preserve">במקרה של גרירת כלי רכב למחסן המרוחק מעל </w:t>
      </w:r>
      <w:smartTag w:uri="urn:schemas-microsoft-com:office:smarttags" w:element="metricconverter">
        <w:smartTagPr>
          <w:attr w:name="ProductID" w:val="100 ק&quot;מ"/>
        </w:smartTagPr>
        <w:r w:rsidRPr="00BE5B03">
          <w:rPr>
            <w:rFonts w:ascii="Arial" w:hAnsi="Arial"/>
            <w:rtl/>
          </w:rPr>
          <w:t>100 ק"מ</w:t>
        </w:r>
      </w:smartTag>
      <w:r w:rsidRPr="00BE5B03">
        <w:rPr>
          <w:rFonts w:ascii="Arial" w:hAnsi="Arial"/>
          <w:rtl/>
        </w:rPr>
        <w:t xml:space="preserve"> ממקום התפיסה, תועבר החשבונית בגין הגרירה למנהל המרכז להחלטתו בדבר הגדלת התשלום באופן מלא או חלקי. </w:t>
      </w:r>
    </w:p>
    <w:p w:rsidR="005A7DCA" w:rsidRDefault="005A7DCA" w:rsidP="005A7DCA">
      <w:pPr>
        <w:pStyle w:val="afd"/>
        <w:rPr>
          <w:rFonts w:ascii="Arial" w:hAnsi="Arial"/>
          <w:rtl/>
        </w:rPr>
      </w:pPr>
    </w:p>
    <w:p w:rsidR="00B4329E" w:rsidRDefault="00B4329E" w:rsidP="005A7DCA">
      <w:pPr>
        <w:numPr>
          <w:ilvl w:val="0"/>
          <w:numId w:val="9"/>
        </w:numPr>
        <w:overflowPunct/>
        <w:autoSpaceDE/>
        <w:autoSpaceDN/>
        <w:adjustRightInd/>
        <w:spacing w:line="360" w:lineRule="auto"/>
        <w:jc w:val="both"/>
        <w:textAlignment w:val="auto"/>
        <w:rPr>
          <w:rFonts w:ascii="Arial" w:hAnsi="Arial"/>
        </w:rPr>
      </w:pPr>
      <w:r w:rsidRPr="005A7DCA">
        <w:rPr>
          <w:rFonts w:ascii="Arial" w:hAnsi="Arial"/>
          <w:rtl/>
        </w:rPr>
        <w:t xml:space="preserve">ליווי משטרתי – נותן השירות רשאי, לפי שיקול דעתו, לצרף ליווי משטרתי לכל פעולה ו/או שירות. אחריותו של נותן השירות להזמנת ליווי משטרתי ולתשלום התמורה למשטרה ובכל הכרוך בכך. לא תשולם כל תמורה נוספת בגין ביצוע פעולה בליווי שוטר/שוטרים למעט האמור בסעיף </w:t>
      </w:r>
      <w:r w:rsidR="0059338B" w:rsidRPr="005A7DCA">
        <w:rPr>
          <w:rFonts w:ascii="Arial" w:hAnsi="Arial" w:hint="cs"/>
          <w:rtl/>
        </w:rPr>
        <w:t>ד</w:t>
      </w:r>
      <w:r w:rsidRPr="005A7DCA">
        <w:rPr>
          <w:rFonts w:ascii="Arial" w:hAnsi="Arial"/>
          <w:rtl/>
        </w:rPr>
        <w:t>' לעיל. יודגש אין בהחלטתו העצמאית של נותן השירות להביא לווי משטרתי כדי להפוך את הפעולה לפעולה באזור כפרי</w:t>
      </w:r>
      <w:r w:rsidR="00863897" w:rsidRPr="005A7DCA">
        <w:rPr>
          <w:rFonts w:ascii="Arial" w:hAnsi="Arial" w:hint="cs"/>
          <w:rtl/>
        </w:rPr>
        <w:t>.</w:t>
      </w:r>
    </w:p>
    <w:p w:rsidR="005A7DCA" w:rsidRPr="005A7DCA" w:rsidRDefault="005A7DCA" w:rsidP="005A7DCA">
      <w:pPr>
        <w:overflowPunct/>
        <w:autoSpaceDE/>
        <w:autoSpaceDN/>
        <w:adjustRightInd/>
        <w:spacing w:line="360" w:lineRule="auto"/>
        <w:jc w:val="both"/>
        <w:textAlignment w:val="auto"/>
        <w:rPr>
          <w:rFonts w:ascii="Arial" w:hAnsi="Arial"/>
        </w:rPr>
      </w:pPr>
    </w:p>
    <w:p w:rsidR="00B4329E" w:rsidRPr="00BE5B03" w:rsidRDefault="00B4329E" w:rsidP="008A1E41">
      <w:pPr>
        <w:numPr>
          <w:ilvl w:val="0"/>
          <w:numId w:val="9"/>
        </w:numPr>
        <w:overflowPunct/>
        <w:autoSpaceDE/>
        <w:autoSpaceDN/>
        <w:adjustRightInd/>
        <w:spacing w:line="360" w:lineRule="auto"/>
        <w:jc w:val="both"/>
        <w:textAlignment w:val="auto"/>
        <w:rPr>
          <w:rFonts w:ascii="Arial" w:hAnsi="Arial"/>
        </w:rPr>
      </w:pPr>
      <w:r w:rsidRPr="00BE5B03">
        <w:rPr>
          <w:rFonts w:ascii="Arial" w:hAnsi="Arial"/>
          <w:rtl/>
        </w:rPr>
        <w:t xml:space="preserve">"קובץ נהלים לבעלי תפקיד" – מצ"ב </w:t>
      </w:r>
      <w:r w:rsidRPr="008651E6">
        <w:rPr>
          <w:rFonts w:ascii="Arial" w:hAnsi="Arial"/>
          <w:b/>
          <w:bCs/>
          <w:i/>
          <w:iCs/>
          <w:u w:val="single"/>
          <w:rtl/>
        </w:rPr>
        <w:t>כנספח טו'</w:t>
      </w:r>
      <w:r w:rsidRPr="00BE5B03">
        <w:rPr>
          <w:rFonts w:ascii="Arial" w:hAnsi="Arial"/>
          <w:rtl/>
        </w:rPr>
        <w:t xml:space="preserve"> למכרז זה. הקובץ הנ"ל, כפי שיתעדכן מעת לעת, מחייב את נותן השירות והוא מתחייב לנהוג על פיו ו/או על פי הוראות שינתנו לו מדי פעם בפעם על ידי מנהל המרכז לגביה או המוסמך לכך מטעמו. בכל מקום בקובץ הנהלים המצורף שבו רשום "המוציא לפועל" יש לקרוא "מנהל המרכז" וכל ההוראות יחולו בהתאמה למרכז לגביית קנסות.</w:t>
      </w:r>
      <w:r>
        <w:rPr>
          <w:rFonts w:ascii="Arial" w:hAnsi="Arial"/>
          <w:rtl/>
        </w:rPr>
        <w:t xml:space="preserve"> </w:t>
      </w:r>
    </w:p>
    <w:p w:rsidR="00B4329E" w:rsidRPr="00817469" w:rsidRDefault="00B4329E" w:rsidP="00BE5B03">
      <w:pPr>
        <w:spacing w:line="360" w:lineRule="auto"/>
        <w:ind w:left="360"/>
        <w:jc w:val="both"/>
        <w:rPr>
          <w:rFonts w:ascii="Arial" w:hAnsi="Arial"/>
        </w:rPr>
      </w:pPr>
    </w:p>
    <w:p w:rsidR="00B4329E" w:rsidRDefault="00B4329E" w:rsidP="00CA3151">
      <w:pPr>
        <w:numPr>
          <w:ilvl w:val="0"/>
          <w:numId w:val="9"/>
        </w:numPr>
        <w:overflowPunct/>
        <w:autoSpaceDE/>
        <w:autoSpaceDN/>
        <w:adjustRightInd/>
        <w:spacing w:line="360" w:lineRule="auto"/>
        <w:jc w:val="both"/>
        <w:textAlignment w:val="auto"/>
        <w:rPr>
          <w:rFonts w:ascii="Arial" w:hAnsi="Arial"/>
        </w:rPr>
      </w:pPr>
      <w:r w:rsidRPr="00BE5B03">
        <w:rPr>
          <w:rFonts w:ascii="Arial" w:hAnsi="Arial"/>
          <w:rtl/>
        </w:rPr>
        <w:t>נותן השירות מתחייב לתת כל דיווח שיידרש לפי נוהלי העבודה הנהוגים כיום אצל המזמינה, וכן כל דיווח שיידרש על פי מכרז והחוזה המצורף, בכתב, מודפס או באמצעים מגנטיים.</w:t>
      </w:r>
    </w:p>
    <w:p w:rsidR="00863897" w:rsidRPr="00BE5B03" w:rsidRDefault="00863897" w:rsidP="00863897">
      <w:pPr>
        <w:overflowPunct/>
        <w:autoSpaceDE/>
        <w:autoSpaceDN/>
        <w:adjustRightInd/>
        <w:spacing w:line="360" w:lineRule="auto"/>
        <w:jc w:val="both"/>
        <w:textAlignment w:val="auto"/>
        <w:rPr>
          <w:rFonts w:ascii="Arial" w:hAnsi="Arial"/>
          <w:rtl/>
        </w:rPr>
      </w:pPr>
    </w:p>
    <w:p w:rsidR="00B4329E" w:rsidRDefault="00B4329E" w:rsidP="00CA3151">
      <w:pPr>
        <w:numPr>
          <w:ilvl w:val="0"/>
          <w:numId w:val="9"/>
        </w:numPr>
        <w:spacing w:line="360" w:lineRule="auto"/>
        <w:jc w:val="both"/>
        <w:rPr>
          <w:rFonts w:ascii="Arial" w:hAnsi="Arial"/>
          <w:color w:val="FF0000"/>
        </w:rPr>
      </w:pPr>
      <w:r w:rsidRPr="00837E9A">
        <w:rPr>
          <w:rFonts w:ascii="Arial" w:hAnsi="Arial"/>
          <w:b/>
          <w:bCs/>
          <w:rtl/>
        </w:rPr>
        <w:lastRenderedPageBreak/>
        <w:t>יודגש</w:t>
      </w:r>
      <w:r>
        <w:rPr>
          <w:rFonts w:ascii="Arial" w:hAnsi="Arial"/>
          <w:b/>
          <w:bCs/>
          <w:rtl/>
        </w:rPr>
        <w:t xml:space="preserve"> כי</w:t>
      </w:r>
      <w:r w:rsidRPr="00837E9A">
        <w:rPr>
          <w:rFonts w:ascii="Arial" w:hAnsi="Arial"/>
          <w:b/>
          <w:bCs/>
          <w:rtl/>
        </w:rPr>
        <w:t xml:space="preserve"> מציע שאחד מעובדי רשות האכיפה והגביה הוא קרוב משפחה </w:t>
      </w:r>
      <w:r>
        <w:rPr>
          <w:rFonts w:ascii="Arial" w:hAnsi="Arial"/>
          <w:b/>
          <w:bCs/>
          <w:rtl/>
        </w:rPr>
        <w:t>שלו מדרגה ראשונה (אב/אם/אח/אחות/</w:t>
      </w:r>
      <w:r w:rsidRPr="00837E9A">
        <w:rPr>
          <w:rFonts w:ascii="Arial" w:hAnsi="Arial"/>
          <w:b/>
          <w:bCs/>
          <w:rtl/>
        </w:rPr>
        <w:t>ילד/ה בן/ת-זוג) לא יוכל לבצע פעולות מבצעיות ב</w:t>
      </w:r>
      <w:r>
        <w:rPr>
          <w:rFonts w:ascii="Arial" w:hAnsi="Arial"/>
          <w:b/>
          <w:bCs/>
          <w:rtl/>
        </w:rPr>
        <w:t>אגף או ב</w:t>
      </w:r>
      <w:r w:rsidRPr="00837E9A">
        <w:rPr>
          <w:rFonts w:ascii="Arial" w:hAnsi="Arial"/>
          <w:b/>
          <w:bCs/>
          <w:rtl/>
        </w:rPr>
        <w:t>לשכה בה מועסק קרוב המשפחה האמור</w:t>
      </w:r>
      <w:r w:rsidRPr="00CD08A0">
        <w:rPr>
          <w:rFonts w:ascii="Arial" w:hAnsi="Arial"/>
          <w:rtl/>
        </w:rPr>
        <w:t>.</w:t>
      </w:r>
      <w:r>
        <w:rPr>
          <w:rFonts w:ascii="Arial" w:hAnsi="Arial"/>
          <w:color w:val="FF0000"/>
          <w:rtl/>
        </w:rPr>
        <w:t xml:space="preserve"> </w:t>
      </w:r>
    </w:p>
    <w:p w:rsidR="00863897" w:rsidRPr="00CD08A0" w:rsidRDefault="00863897" w:rsidP="00863897">
      <w:pPr>
        <w:spacing w:line="360" w:lineRule="auto"/>
        <w:jc w:val="both"/>
        <w:rPr>
          <w:rFonts w:ascii="Arial" w:hAnsi="Arial"/>
          <w:color w:val="FF0000"/>
        </w:rPr>
      </w:pPr>
    </w:p>
    <w:p w:rsidR="00B4329E" w:rsidRPr="00CD08A0" w:rsidRDefault="00B4329E" w:rsidP="00CA3151">
      <w:pPr>
        <w:numPr>
          <w:ilvl w:val="0"/>
          <w:numId w:val="9"/>
        </w:numPr>
        <w:spacing w:line="360" w:lineRule="auto"/>
        <w:jc w:val="both"/>
        <w:rPr>
          <w:rFonts w:ascii="Arial" w:hAnsi="Arial"/>
          <w:rtl/>
        </w:rPr>
      </w:pPr>
      <w:r w:rsidRPr="00CD08A0">
        <w:rPr>
          <w:rFonts w:ascii="Arial" w:hAnsi="Arial"/>
          <w:rtl/>
        </w:rPr>
        <w:t>חלוקת צווי הביצוע ת</w:t>
      </w:r>
      <w:r>
        <w:rPr>
          <w:rFonts w:ascii="Arial" w:hAnsi="Arial"/>
          <w:rtl/>
        </w:rPr>
        <w:t>עשה</w:t>
      </w:r>
      <w:r w:rsidRPr="00CD08A0">
        <w:rPr>
          <w:rFonts w:ascii="Arial" w:hAnsi="Arial"/>
          <w:rtl/>
        </w:rPr>
        <w:t xml:space="preserve"> </w:t>
      </w:r>
      <w:r>
        <w:rPr>
          <w:rFonts w:ascii="Arial" w:hAnsi="Arial"/>
          <w:rtl/>
        </w:rPr>
        <w:t xml:space="preserve">בשוויון יחסי </w:t>
      </w:r>
      <w:r w:rsidRPr="00CD08A0">
        <w:rPr>
          <w:rFonts w:ascii="Arial" w:hAnsi="Arial"/>
          <w:rtl/>
        </w:rPr>
        <w:t xml:space="preserve">בין כל הזוכים </w:t>
      </w:r>
      <w:r>
        <w:rPr>
          <w:rFonts w:ascii="Arial" w:hAnsi="Arial"/>
          <w:rtl/>
        </w:rPr>
        <w:t xml:space="preserve"> בהתאם להיקף פעילותם וביצועם</w:t>
      </w:r>
      <w:r w:rsidRPr="00CD08A0">
        <w:rPr>
          <w:rFonts w:ascii="Arial" w:hAnsi="Arial"/>
          <w:rtl/>
        </w:rPr>
        <w:t xml:space="preserve">. במקרה שבו בעל תפקיד יזכה במחוז שבאחת הלשכות שבו מועסק קרוב משפחה, חלוקת צווי הביצוע במחוז תשתנה כך שבלשכה בה מועסק קרוב </w:t>
      </w:r>
      <w:r>
        <w:rPr>
          <w:rFonts w:ascii="Arial" w:hAnsi="Arial"/>
          <w:rtl/>
        </w:rPr>
        <w:t>ה</w:t>
      </w:r>
      <w:r w:rsidRPr="00CD08A0">
        <w:rPr>
          <w:rFonts w:ascii="Arial" w:hAnsi="Arial"/>
          <w:rtl/>
        </w:rPr>
        <w:t>משפחה יחולקו צווי הביצוע רק בין בעלי התפקידים האחרים שזכו במחוז, וביתר הלשכות במחוז תבוצע חלוקה שוויונית.</w:t>
      </w:r>
      <w:r>
        <w:rPr>
          <w:rFonts w:ascii="Arial" w:hAnsi="Arial"/>
          <w:rtl/>
        </w:rPr>
        <w:t xml:space="preserve"> </w:t>
      </w:r>
    </w:p>
    <w:p w:rsidR="00B4329E" w:rsidRPr="00BE5B03" w:rsidRDefault="00B4329E" w:rsidP="00BE5B03">
      <w:pPr>
        <w:spacing w:line="360" w:lineRule="auto"/>
        <w:ind w:left="360"/>
        <w:jc w:val="both"/>
        <w:rPr>
          <w:rFonts w:ascii="Arial" w:hAnsi="Arial"/>
          <w:rtl/>
        </w:rPr>
      </w:pPr>
    </w:p>
    <w:p w:rsidR="00B4329E" w:rsidRPr="00BE5B03" w:rsidRDefault="00B4329E" w:rsidP="00BE5B03">
      <w:pPr>
        <w:spacing w:line="360" w:lineRule="auto"/>
        <w:jc w:val="both"/>
        <w:rPr>
          <w:rFonts w:ascii="Arial" w:hAnsi="Arial"/>
          <w:rtl/>
        </w:rPr>
      </w:pPr>
    </w:p>
    <w:p w:rsidR="00B4329E" w:rsidRPr="00BE5B03" w:rsidRDefault="00B4329E" w:rsidP="00BE5B03">
      <w:pPr>
        <w:spacing w:line="360" w:lineRule="auto"/>
        <w:jc w:val="both"/>
        <w:rPr>
          <w:rFonts w:ascii="Arial" w:hAnsi="Arial"/>
          <w:rtl/>
        </w:rPr>
      </w:pPr>
      <w:r w:rsidRPr="00BE5B03">
        <w:rPr>
          <w:rFonts w:ascii="Arial" w:hAnsi="Arial"/>
          <w:b/>
          <w:bCs/>
          <w:u w:val="single"/>
          <w:rtl/>
        </w:rPr>
        <w:t>היקפים וכמויות</w:t>
      </w:r>
    </w:p>
    <w:p w:rsidR="00B4329E" w:rsidRPr="00BE5B03" w:rsidRDefault="00B4329E" w:rsidP="00BE5B03">
      <w:pPr>
        <w:spacing w:line="360" w:lineRule="auto"/>
        <w:jc w:val="both"/>
        <w:rPr>
          <w:rFonts w:ascii="Arial" w:hAnsi="Arial"/>
          <w:rtl/>
        </w:rPr>
      </w:pPr>
    </w:p>
    <w:p w:rsidR="00B4329E" w:rsidRPr="00BE5B03" w:rsidRDefault="00B4329E" w:rsidP="00BE5B03">
      <w:pPr>
        <w:spacing w:line="360" w:lineRule="auto"/>
        <w:jc w:val="both"/>
        <w:rPr>
          <w:rFonts w:ascii="Arial" w:hAnsi="Arial"/>
          <w:rtl/>
        </w:rPr>
      </w:pPr>
      <w:r w:rsidRPr="00BE5B03">
        <w:rPr>
          <w:rFonts w:ascii="Arial" w:hAnsi="Arial"/>
          <w:rtl/>
        </w:rPr>
        <w:t>להלן נתונים לגבי היקף הפעילות עבור הפעולות הבסיסיות כפי שהוגדרו לעיל בגין כל נותן שירות.</w:t>
      </w:r>
    </w:p>
    <w:p w:rsidR="00B4329E" w:rsidRPr="00BE5B03" w:rsidRDefault="00B4329E" w:rsidP="0015264D">
      <w:pPr>
        <w:spacing w:line="360" w:lineRule="auto"/>
        <w:jc w:val="both"/>
        <w:rPr>
          <w:rFonts w:ascii="Arial" w:hAnsi="Arial"/>
          <w:b/>
          <w:bCs/>
          <w:rtl/>
        </w:rPr>
      </w:pPr>
      <w:r w:rsidRPr="00BE5B03">
        <w:rPr>
          <w:rFonts w:ascii="Arial" w:hAnsi="Arial"/>
          <w:b/>
          <w:bCs/>
          <w:rtl/>
        </w:rPr>
        <w:t>הנתונים שיוצגו להלן מיועדים אך ורק להערכת סדר גודל של פעילות עבור כל אחד מ</w:t>
      </w:r>
      <w:r w:rsidR="0015264D">
        <w:rPr>
          <w:rFonts w:ascii="Arial" w:hAnsi="Arial" w:hint="cs"/>
          <w:b/>
          <w:bCs/>
          <w:rtl/>
        </w:rPr>
        <w:t>מחוזות</w:t>
      </w:r>
      <w:r w:rsidR="0015264D">
        <w:rPr>
          <w:rFonts w:ascii="Arial" w:hAnsi="Arial"/>
          <w:b/>
          <w:bCs/>
          <w:rtl/>
        </w:rPr>
        <w:t xml:space="preserve"> במכרז זה וללא כל התחייבות מצד</w:t>
      </w:r>
      <w:r w:rsidRPr="00BE5B03">
        <w:rPr>
          <w:rFonts w:ascii="Arial" w:hAnsi="Arial"/>
          <w:b/>
          <w:bCs/>
          <w:rtl/>
        </w:rPr>
        <w:t xml:space="preserve"> המרכז לגביית קנסות להזמין שירותים בהיקף זה או אחר ואף אין התחייבות להזמנת כמות שירותים מינימאלית כלשהי. </w:t>
      </w:r>
      <w:r w:rsidR="0015264D">
        <w:rPr>
          <w:rFonts w:ascii="Arial" w:hAnsi="Arial" w:hint="cs"/>
          <w:b/>
          <w:bCs/>
          <w:rtl/>
        </w:rPr>
        <w:t>ההיקף שלהלן מוערך כהיקף כולל של העבודה בכל מחוז, אשר תחולק בין הספקים הזוכים באותו מחוז.</w:t>
      </w:r>
    </w:p>
    <w:p w:rsidR="00B4329E" w:rsidRPr="00BE5B03" w:rsidRDefault="00B4329E" w:rsidP="00BE5B03">
      <w:pPr>
        <w:spacing w:line="360" w:lineRule="auto"/>
        <w:jc w:val="both"/>
        <w:rPr>
          <w:rFonts w:ascii="Arial" w:hAnsi="Arial"/>
          <w:b/>
          <w:bCs/>
          <w:rtl/>
        </w:rPr>
      </w:pPr>
    </w:p>
    <w:p w:rsidR="00B4329E" w:rsidRPr="0015264D" w:rsidRDefault="00B4329E" w:rsidP="0015264D">
      <w:pPr>
        <w:spacing w:line="360" w:lineRule="auto"/>
        <w:jc w:val="both"/>
        <w:rPr>
          <w:rFonts w:ascii="Arial" w:hAnsi="Arial"/>
          <w:u w:val="single"/>
          <w:rtl/>
        </w:rPr>
      </w:pPr>
      <w:r w:rsidRPr="00BE5B03">
        <w:rPr>
          <w:rFonts w:ascii="Arial" w:hAnsi="Arial"/>
          <w:u w:val="single"/>
          <w:rtl/>
        </w:rPr>
        <w:t>עבור כל אחד מ</w:t>
      </w:r>
      <w:r>
        <w:rPr>
          <w:rFonts w:ascii="Arial" w:hAnsi="Arial"/>
          <w:u w:val="single"/>
          <w:rtl/>
        </w:rPr>
        <w:t>המחוזות</w:t>
      </w:r>
      <w:r w:rsidRPr="00BE5B03">
        <w:rPr>
          <w:rFonts w:ascii="Arial" w:hAnsi="Arial"/>
          <w:u w:val="single"/>
          <w:rtl/>
        </w:rPr>
        <w:t>:</w:t>
      </w:r>
    </w:p>
    <w:p w:rsidR="00B4329E" w:rsidRPr="00BE5B03" w:rsidRDefault="00B4329E" w:rsidP="00863897">
      <w:pPr>
        <w:spacing w:line="360" w:lineRule="auto"/>
        <w:jc w:val="both"/>
        <w:rPr>
          <w:rFonts w:ascii="Arial" w:hAnsi="Arial"/>
          <w:rtl/>
        </w:rPr>
      </w:pPr>
      <w:r w:rsidRPr="00BE5B03">
        <w:rPr>
          <w:rFonts w:ascii="Arial" w:hAnsi="Arial"/>
          <w:rtl/>
        </w:rPr>
        <w:t>עבור מחוזות ת"א והמרכז, חיפה והצפון, ירושלים, באר שבע והדרום  הן באזור העירוני והן באזור הכפרי שבהם למעט מחוז מזרח ירושלים:</w:t>
      </w:r>
      <w:r>
        <w:rPr>
          <w:rFonts w:ascii="Arial" w:hAnsi="Arial"/>
          <w:rtl/>
        </w:rPr>
        <w:t xml:space="preserve"> </w:t>
      </w:r>
    </w:p>
    <w:p w:rsidR="00B4329E" w:rsidRPr="00BE5B03" w:rsidRDefault="00B4329E" w:rsidP="00BE5B03">
      <w:pPr>
        <w:spacing w:line="360" w:lineRule="auto"/>
        <w:jc w:val="both"/>
        <w:rPr>
          <w:rFonts w:ascii="Arial" w:hAnsi="Arial"/>
          <w:rtl/>
        </w:rPr>
      </w:pPr>
      <w:r>
        <w:rPr>
          <w:rFonts w:ascii="Arial" w:hAnsi="Arial"/>
          <w:rtl/>
        </w:rPr>
        <w:t>6</w:t>
      </w:r>
      <w:r w:rsidRPr="00BE5B03">
        <w:rPr>
          <w:rFonts w:ascii="Arial" w:hAnsi="Arial"/>
          <w:rtl/>
        </w:rPr>
        <w:t>0 תפיסות רכב בחודש</w:t>
      </w:r>
    </w:p>
    <w:p w:rsidR="00B4329E" w:rsidRPr="00BE5B03" w:rsidRDefault="00B4329E" w:rsidP="00BE5B03">
      <w:pPr>
        <w:spacing w:line="360" w:lineRule="auto"/>
        <w:jc w:val="both"/>
        <w:rPr>
          <w:rFonts w:ascii="Arial" w:hAnsi="Arial"/>
          <w:rtl/>
        </w:rPr>
      </w:pPr>
      <w:r>
        <w:rPr>
          <w:rFonts w:ascii="Arial" w:hAnsi="Arial"/>
          <w:rtl/>
        </w:rPr>
        <w:t>15</w:t>
      </w:r>
      <w:r w:rsidRPr="00BE5B03">
        <w:rPr>
          <w:rFonts w:ascii="Arial" w:hAnsi="Arial"/>
          <w:rtl/>
        </w:rPr>
        <w:t xml:space="preserve"> תפיסות של מיטלטלין בחודש</w:t>
      </w:r>
    </w:p>
    <w:p w:rsidR="00B4329E" w:rsidRPr="00BE5B03" w:rsidRDefault="00B4329E" w:rsidP="00BE5B03">
      <w:pPr>
        <w:spacing w:line="360" w:lineRule="auto"/>
        <w:jc w:val="both"/>
        <w:rPr>
          <w:rFonts w:ascii="Arial" w:hAnsi="Arial"/>
          <w:rtl/>
        </w:rPr>
      </w:pPr>
    </w:p>
    <w:p w:rsidR="00B4329E" w:rsidRPr="00BE5B03" w:rsidRDefault="00B4329E" w:rsidP="00BE5B03">
      <w:pPr>
        <w:spacing w:line="360" w:lineRule="auto"/>
        <w:jc w:val="both"/>
        <w:rPr>
          <w:rFonts w:ascii="Arial" w:hAnsi="Arial"/>
          <w:rtl/>
        </w:rPr>
      </w:pPr>
      <w:r w:rsidRPr="00BE5B03">
        <w:rPr>
          <w:rFonts w:ascii="Arial" w:hAnsi="Arial"/>
          <w:rtl/>
        </w:rPr>
        <w:t>עבור מחוז מזרח ירושלים:</w:t>
      </w:r>
    </w:p>
    <w:p w:rsidR="00B4329E" w:rsidRPr="00BE5B03" w:rsidRDefault="00B4329E" w:rsidP="00BE5B03">
      <w:pPr>
        <w:spacing w:line="360" w:lineRule="auto"/>
        <w:jc w:val="both"/>
        <w:rPr>
          <w:rFonts w:ascii="Arial" w:hAnsi="Arial"/>
          <w:rtl/>
        </w:rPr>
      </w:pPr>
      <w:r>
        <w:rPr>
          <w:rFonts w:ascii="Arial" w:hAnsi="Arial"/>
          <w:rtl/>
        </w:rPr>
        <w:t>21</w:t>
      </w:r>
      <w:r w:rsidRPr="00BE5B03">
        <w:rPr>
          <w:rFonts w:ascii="Arial" w:hAnsi="Arial"/>
          <w:rtl/>
        </w:rPr>
        <w:t xml:space="preserve"> תפיסות רכבים בחודש</w:t>
      </w:r>
    </w:p>
    <w:p w:rsidR="00B4329E" w:rsidRDefault="00B4329E" w:rsidP="00BE5B03">
      <w:pPr>
        <w:spacing w:line="360" w:lineRule="auto"/>
        <w:jc w:val="both"/>
        <w:rPr>
          <w:rFonts w:ascii="Arial" w:hAnsi="Arial"/>
          <w:rtl/>
        </w:rPr>
      </w:pPr>
      <w:r>
        <w:rPr>
          <w:rFonts w:ascii="Arial" w:hAnsi="Arial"/>
          <w:rtl/>
        </w:rPr>
        <w:t>1</w:t>
      </w:r>
      <w:r w:rsidRPr="00BE5B03">
        <w:rPr>
          <w:rFonts w:ascii="Arial" w:hAnsi="Arial"/>
          <w:rtl/>
        </w:rPr>
        <w:t xml:space="preserve">5 תפיסות של מיטלטלין בחודש </w:t>
      </w:r>
    </w:p>
    <w:p w:rsidR="00863897" w:rsidRDefault="00863897" w:rsidP="00BE5B03">
      <w:pPr>
        <w:spacing w:line="360" w:lineRule="auto"/>
        <w:jc w:val="both"/>
        <w:rPr>
          <w:rFonts w:ascii="Arial" w:hAnsi="Arial"/>
          <w:rtl/>
        </w:rPr>
      </w:pPr>
    </w:p>
    <w:p w:rsidR="00B4329E" w:rsidRPr="001D0564" w:rsidRDefault="00B4329E" w:rsidP="00BE5B03">
      <w:pPr>
        <w:spacing w:line="360" w:lineRule="auto"/>
        <w:jc w:val="both"/>
        <w:rPr>
          <w:rFonts w:ascii="Arial" w:hAnsi="Arial"/>
          <w:sz w:val="36"/>
          <w:szCs w:val="36"/>
          <w:rtl/>
        </w:rPr>
      </w:pPr>
    </w:p>
    <w:p w:rsidR="00B4329E" w:rsidRPr="001D0564" w:rsidRDefault="00B4329E" w:rsidP="00BE5B03">
      <w:pPr>
        <w:spacing w:line="360" w:lineRule="auto"/>
        <w:jc w:val="both"/>
        <w:rPr>
          <w:rFonts w:ascii="Arial" w:hAnsi="Arial"/>
          <w:b/>
          <w:bCs/>
          <w:sz w:val="36"/>
          <w:szCs w:val="36"/>
          <w:u w:val="single"/>
          <w:rtl/>
        </w:rPr>
      </w:pPr>
      <w:r w:rsidRPr="001D0564">
        <w:rPr>
          <w:rFonts w:ascii="Arial" w:hAnsi="Arial"/>
          <w:b/>
          <w:bCs/>
          <w:sz w:val="36"/>
          <w:szCs w:val="36"/>
          <w:u w:val="single"/>
          <w:rtl/>
        </w:rPr>
        <w:t>המסלול המקוצר- הוצאה לפועל</w:t>
      </w:r>
    </w:p>
    <w:p w:rsidR="00B4329E" w:rsidRDefault="00B4329E" w:rsidP="00DB5735">
      <w:pPr>
        <w:spacing w:line="360" w:lineRule="auto"/>
        <w:jc w:val="both"/>
        <w:rPr>
          <w:rFonts w:ascii="Arial" w:hAnsi="Arial"/>
          <w:b/>
          <w:bCs/>
          <w:u w:val="single"/>
          <w:rtl/>
        </w:rPr>
      </w:pPr>
    </w:p>
    <w:p w:rsidR="00B4329E" w:rsidRDefault="00B4329E" w:rsidP="00E24802">
      <w:pPr>
        <w:overflowPunct/>
        <w:autoSpaceDE/>
        <w:autoSpaceDN/>
        <w:adjustRightInd/>
        <w:spacing w:line="360" w:lineRule="auto"/>
        <w:textAlignment w:val="auto"/>
        <w:rPr>
          <w:rFonts w:ascii="Arial" w:hAnsi="Arial"/>
          <w:sz w:val="24"/>
          <w:rtl/>
          <w:lang w:eastAsia="en-US"/>
        </w:rPr>
      </w:pPr>
      <w:r w:rsidRPr="00DB5735">
        <w:rPr>
          <w:rFonts w:ascii="Arial" w:hAnsi="Arial"/>
          <w:sz w:val="24"/>
          <w:rtl/>
          <w:lang w:eastAsia="en-US"/>
        </w:rPr>
        <w:t xml:space="preserve">המסלול המקוצר </w:t>
      </w:r>
      <w:r>
        <w:rPr>
          <w:rFonts w:ascii="Arial" w:hAnsi="Arial"/>
          <w:sz w:val="24"/>
          <w:rtl/>
          <w:lang w:eastAsia="en-US"/>
        </w:rPr>
        <w:t>הינו יחידה לאכיפת חובות בהוצאה לפועל אשר החלה לפעול ב-1 באוגוסט 2009.</w:t>
      </w:r>
    </w:p>
    <w:p w:rsidR="00B4329E" w:rsidRDefault="00B4329E" w:rsidP="005017C3">
      <w:pPr>
        <w:overflowPunct/>
        <w:autoSpaceDE/>
        <w:autoSpaceDN/>
        <w:adjustRightInd/>
        <w:spacing w:line="360" w:lineRule="auto"/>
        <w:textAlignment w:val="auto"/>
        <w:rPr>
          <w:rFonts w:ascii="Arial" w:hAnsi="Arial"/>
          <w:sz w:val="24"/>
          <w:rtl/>
          <w:lang w:eastAsia="en-US"/>
        </w:rPr>
      </w:pPr>
      <w:r w:rsidRPr="00DB5735">
        <w:rPr>
          <w:rFonts w:ascii="Arial" w:hAnsi="Arial"/>
          <w:sz w:val="24"/>
          <w:rtl/>
          <w:lang w:eastAsia="en-US"/>
        </w:rPr>
        <w:t>מדובר ביחידה אקטיבית הגובה חובות עבור זוכים,</w:t>
      </w:r>
      <w:r>
        <w:rPr>
          <w:rFonts w:ascii="Arial" w:hAnsi="Arial"/>
          <w:sz w:val="24"/>
          <w:rtl/>
          <w:lang w:eastAsia="en-US"/>
        </w:rPr>
        <w:t xml:space="preserve"> </w:t>
      </w:r>
      <w:r w:rsidRPr="00DB5735">
        <w:rPr>
          <w:rFonts w:ascii="Arial" w:hAnsi="Arial"/>
          <w:sz w:val="24"/>
          <w:rtl/>
          <w:lang w:eastAsia="en-US"/>
        </w:rPr>
        <w:t>בתיקים מסוג פסק דין כספי,</w:t>
      </w:r>
      <w:r>
        <w:rPr>
          <w:rFonts w:ascii="Arial" w:hAnsi="Arial"/>
          <w:sz w:val="24"/>
          <w:rtl/>
          <w:lang w:eastAsia="en-US"/>
        </w:rPr>
        <w:t xml:space="preserve"> </w:t>
      </w:r>
      <w:r w:rsidRPr="00DB5735">
        <w:rPr>
          <w:rFonts w:ascii="Arial" w:hAnsi="Arial"/>
          <w:sz w:val="24"/>
          <w:rtl/>
          <w:lang w:eastAsia="en-US"/>
        </w:rPr>
        <w:t>שטרות והמחאות וכן תיקי תובענות,</w:t>
      </w:r>
      <w:r>
        <w:rPr>
          <w:rFonts w:ascii="Arial" w:hAnsi="Arial"/>
          <w:sz w:val="24"/>
          <w:rtl/>
          <w:lang w:eastAsia="en-US"/>
        </w:rPr>
        <w:t xml:space="preserve"> בהם </w:t>
      </w:r>
      <w:r w:rsidRPr="00DB5735">
        <w:rPr>
          <w:rFonts w:ascii="Arial" w:hAnsi="Arial"/>
          <w:sz w:val="24"/>
          <w:rtl/>
          <w:lang w:eastAsia="en-US"/>
        </w:rPr>
        <w:t xml:space="preserve">גובה החוב </w:t>
      </w:r>
      <w:r>
        <w:rPr>
          <w:rFonts w:ascii="Arial" w:hAnsi="Arial"/>
          <w:sz w:val="24"/>
          <w:rtl/>
          <w:lang w:eastAsia="en-US"/>
        </w:rPr>
        <w:t xml:space="preserve">הוא </w:t>
      </w:r>
      <w:r w:rsidRPr="00DB5735">
        <w:rPr>
          <w:rFonts w:ascii="Arial" w:hAnsi="Arial"/>
          <w:sz w:val="24"/>
          <w:rtl/>
          <w:lang w:eastAsia="en-US"/>
        </w:rPr>
        <w:t>עד 10,000 ₪ ולחייב לא נפתח תיק איחוד או הוכרז כמוגבל באמצעים.</w:t>
      </w:r>
    </w:p>
    <w:p w:rsidR="00B4329E" w:rsidRDefault="00B4329E" w:rsidP="00DB5735">
      <w:pPr>
        <w:overflowPunct/>
        <w:autoSpaceDE/>
        <w:autoSpaceDN/>
        <w:adjustRightInd/>
        <w:spacing w:line="360" w:lineRule="auto"/>
        <w:textAlignment w:val="auto"/>
        <w:rPr>
          <w:rFonts w:ascii="Arial" w:hAnsi="Arial"/>
          <w:sz w:val="24"/>
          <w:rtl/>
          <w:lang w:eastAsia="en-US"/>
        </w:rPr>
      </w:pPr>
    </w:p>
    <w:p w:rsidR="00B4329E" w:rsidRDefault="00B4329E" w:rsidP="00E332CF">
      <w:pPr>
        <w:overflowPunct/>
        <w:autoSpaceDE/>
        <w:autoSpaceDN/>
        <w:adjustRightInd/>
        <w:spacing w:line="360" w:lineRule="auto"/>
        <w:textAlignment w:val="auto"/>
        <w:rPr>
          <w:rFonts w:ascii="Arial" w:hAnsi="Arial"/>
          <w:sz w:val="24"/>
          <w:rtl/>
          <w:lang w:eastAsia="en-US"/>
        </w:rPr>
      </w:pPr>
    </w:p>
    <w:p w:rsidR="00B4329E" w:rsidRPr="00E60F6E" w:rsidRDefault="00B4329E" w:rsidP="00E332CF">
      <w:pPr>
        <w:overflowPunct/>
        <w:autoSpaceDE/>
        <w:autoSpaceDN/>
        <w:adjustRightInd/>
        <w:spacing w:line="360" w:lineRule="auto"/>
        <w:textAlignment w:val="auto"/>
        <w:rPr>
          <w:rFonts w:ascii="Arial" w:hAnsi="Arial"/>
          <w:sz w:val="24"/>
          <w:rtl/>
          <w:lang w:eastAsia="en-US"/>
        </w:rPr>
      </w:pPr>
      <w:r w:rsidRPr="00E60F6E">
        <w:rPr>
          <w:rFonts w:ascii="Arial" w:hAnsi="Arial"/>
          <w:sz w:val="24"/>
          <w:rtl/>
          <w:lang w:eastAsia="en-US"/>
        </w:rPr>
        <w:lastRenderedPageBreak/>
        <w:t xml:space="preserve">המסלול המקוצר </w:t>
      </w:r>
      <w:r>
        <w:rPr>
          <w:rFonts w:ascii="Arial" w:hAnsi="Arial"/>
          <w:sz w:val="24"/>
          <w:rtl/>
          <w:lang w:eastAsia="en-US"/>
        </w:rPr>
        <w:t xml:space="preserve">פועל באופן יזום ללא התערבות הזוכה לתפיסת </w:t>
      </w:r>
      <w:r w:rsidRPr="00E60F6E">
        <w:rPr>
          <w:rFonts w:ascii="Arial" w:hAnsi="Arial"/>
          <w:sz w:val="24"/>
          <w:rtl/>
          <w:lang w:eastAsia="en-US"/>
        </w:rPr>
        <w:t xml:space="preserve">רכבים מכוח חוק ההוצאה לפועל, כאשר התפיסה היא לא ביחס לכלל התיקים </w:t>
      </w:r>
      <w:r>
        <w:rPr>
          <w:rFonts w:ascii="Arial" w:hAnsi="Arial"/>
          <w:sz w:val="24"/>
          <w:rtl/>
          <w:lang w:eastAsia="en-US"/>
        </w:rPr>
        <w:t xml:space="preserve">של החייב </w:t>
      </w:r>
      <w:r w:rsidRPr="00E60F6E">
        <w:rPr>
          <w:rFonts w:ascii="Arial" w:hAnsi="Arial"/>
          <w:sz w:val="24"/>
          <w:rtl/>
          <w:lang w:eastAsia="en-US"/>
        </w:rPr>
        <w:t xml:space="preserve">,כפי שמתבצע </w:t>
      </w:r>
      <w:r>
        <w:rPr>
          <w:rFonts w:ascii="Arial" w:hAnsi="Arial"/>
          <w:sz w:val="24"/>
          <w:rtl/>
          <w:lang w:eastAsia="en-US"/>
        </w:rPr>
        <w:t>לפועל במרכז לגביית קנסות</w:t>
      </w:r>
      <w:r w:rsidRPr="00E60F6E">
        <w:rPr>
          <w:rFonts w:ascii="Arial" w:hAnsi="Arial"/>
          <w:sz w:val="24"/>
          <w:rtl/>
          <w:lang w:eastAsia="en-US"/>
        </w:rPr>
        <w:t xml:space="preserve">, אלא בתיק ספציפי </w:t>
      </w:r>
      <w:r>
        <w:rPr>
          <w:rFonts w:ascii="Arial" w:hAnsi="Arial"/>
          <w:sz w:val="24"/>
          <w:rtl/>
          <w:lang w:eastAsia="en-US"/>
        </w:rPr>
        <w:t>שבו אושר ה</w:t>
      </w:r>
      <w:r w:rsidRPr="00E60F6E">
        <w:rPr>
          <w:rFonts w:ascii="Arial" w:hAnsi="Arial"/>
          <w:sz w:val="24"/>
          <w:rtl/>
          <w:lang w:eastAsia="en-US"/>
        </w:rPr>
        <w:t>הליך</w:t>
      </w:r>
      <w:r>
        <w:rPr>
          <w:rFonts w:ascii="Arial" w:hAnsi="Arial"/>
          <w:sz w:val="24"/>
          <w:rtl/>
          <w:lang w:eastAsia="en-US"/>
        </w:rPr>
        <w:t>.</w:t>
      </w:r>
      <w:r w:rsidRPr="00E60F6E">
        <w:rPr>
          <w:rFonts w:ascii="Arial" w:hAnsi="Arial"/>
          <w:sz w:val="24"/>
          <w:rtl/>
          <w:lang w:eastAsia="en-US"/>
        </w:rPr>
        <w:t xml:space="preserve"> אותו </w:t>
      </w:r>
      <w:r>
        <w:rPr>
          <w:rFonts w:ascii="Arial" w:hAnsi="Arial"/>
          <w:sz w:val="24"/>
          <w:rtl/>
          <w:lang w:eastAsia="en-US"/>
        </w:rPr>
        <w:t>יש</w:t>
      </w:r>
      <w:r w:rsidRPr="00E60F6E">
        <w:rPr>
          <w:rFonts w:ascii="Arial" w:hAnsi="Arial"/>
          <w:sz w:val="24"/>
          <w:rtl/>
          <w:lang w:eastAsia="en-US"/>
        </w:rPr>
        <w:t xml:space="preserve"> לאשר במחשב ההוצאה לפועל על פי מספר רישיון בעל התפקיד ומספר זהות.</w:t>
      </w:r>
    </w:p>
    <w:p w:rsidR="00B4329E" w:rsidRPr="00E60F6E" w:rsidRDefault="00B4329E" w:rsidP="00E332CF">
      <w:pPr>
        <w:overflowPunct/>
        <w:autoSpaceDE/>
        <w:autoSpaceDN/>
        <w:adjustRightInd/>
        <w:spacing w:line="360" w:lineRule="auto"/>
        <w:textAlignment w:val="auto"/>
        <w:rPr>
          <w:rFonts w:ascii="Arial" w:hAnsi="Arial"/>
          <w:sz w:val="24"/>
          <w:rtl/>
          <w:lang w:eastAsia="en-US"/>
        </w:rPr>
      </w:pPr>
      <w:r>
        <w:rPr>
          <w:rFonts w:ascii="Arial" w:hAnsi="Arial"/>
          <w:sz w:val="24"/>
          <w:rtl/>
          <w:lang w:eastAsia="en-US"/>
        </w:rPr>
        <w:t>בניגוד לגבייה בתיקי המרכז לגביית קנסות, תיק לגבייה שנמסר מלשכת המסלול המקוצר מחייב בדיקת ההליך ע"י בעל התפקיד במחשבי ההוצאה לפועל בטרם ביצוע התפיסה על מנת לוודא שההליך לא בוטל או עוכב וזאת עפ"י מספר רישיון בעל תפקיד ומס' מזהה. בדיקת ההליך תיעשה לכל המאוחר 24 שעות לפני ביצוע הפעולה.</w:t>
      </w:r>
      <w:r w:rsidRPr="00C905AD">
        <w:rPr>
          <w:rFonts w:ascii="Arial" w:hAnsi="Arial"/>
          <w:sz w:val="24"/>
          <w:rtl/>
          <w:lang w:eastAsia="en-US"/>
        </w:rPr>
        <w:t xml:space="preserve"> </w:t>
      </w:r>
      <w:r w:rsidRPr="00E60F6E">
        <w:rPr>
          <w:rFonts w:ascii="Arial" w:hAnsi="Arial"/>
          <w:sz w:val="24"/>
          <w:rtl/>
          <w:lang w:eastAsia="en-US"/>
        </w:rPr>
        <w:t>הליך ש</w:t>
      </w:r>
      <w:r>
        <w:rPr>
          <w:rFonts w:ascii="Arial" w:hAnsi="Arial"/>
          <w:sz w:val="24"/>
          <w:rtl/>
          <w:lang w:eastAsia="en-US"/>
        </w:rPr>
        <w:t>יבוצע ל</w:t>
      </w:r>
      <w:r w:rsidRPr="00E60F6E">
        <w:rPr>
          <w:rFonts w:ascii="Arial" w:hAnsi="Arial"/>
          <w:sz w:val="24"/>
          <w:rtl/>
          <w:lang w:eastAsia="en-US"/>
        </w:rPr>
        <w:t xml:space="preserve">לא </w:t>
      </w:r>
      <w:r>
        <w:rPr>
          <w:rFonts w:ascii="Arial" w:hAnsi="Arial"/>
          <w:sz w:val="24"/>
          <w:rtl/>
          <w:lang w:eastAsia="en-US"/>
        </w:rPr>
        <w:t>בדיקה מקדימה</w:t>
      </w:r>
      <w:r w:rsidRPr="00E60F6E">
        <w:rPr>
          <w:rFonts w:ascii="Arial" w:hAnsi="Arial"/>
          <w:sz w:val="24"/>
          <w:rtl/>
          <w:lang w:eastAsia="en-US"/>
        </w:rPr>
        <w:t xml:space="preserve">, לא </w:t>
      </w:r>
      <w:r>
        <w:rPr>
          <w:rFonts w:ascii="Arial" w:hAnsi="Arial"/>
          <w:sz w:val="24"/>
          <w:rtl/>
          <w:lang w:eastAsia="en-US"/>
        </w:rPr>
        <w:t xml:space="preserve">ישולם לספק הזוכה. </w:t>
      </w:r>
    </w:p>
    <w:p w:rsidR="00B4329E" w:rsidRPr="00E60F6E" w:rsidRDefault="00B4329E" w:rsidP="00775F4D">
      <w:pPr>
        <w:overflowPunct/>
        <w:autoSpaceDE/>
        <w:autoSpaceDN/>
        <w:adjustRightInd/>
        <w:spacing w:line="360" w:lineRule="auto"/>
        <w:textAlignment w:val="auto"/>
        <w:rPr>
          <w:rFonts w:ascii="Arial" w:hAnsi="Arial"/>
          <w:sz w:val="24"/>
          <w:rtl/>
          <w:lang w:eastAsia="en-US"/>
        </w:rPr>
      </w:pPr>
    </w:p>
    <w:p w:rsidR="00B4329E" w:rsidRPr="00E60F6E" w:rsidRDefault="00B4329E" w:rsidP="00775F4D">
      <w:pPr>
        <w:overflowPunct/>
        <w:autoSpaceDE/>
        <w:autoSpaceDN/>
        <w:adjustRightInd/>
        <w:spacing w:line="360" w:lineRule="auto"/>
        <w:textAlignment w:val="auto"/>
        <w:rPr>
          <w:rFonts w:ascii="Arial" w:hAnsi="Arial"/>
          <w:sz w:val="24"/>
          <w:rtl/>
          <w:lang w:eastAsia="en-US"/>
        </w:rPr>
      </w:pPr>
    </w:p>
    <w:p w:rsidR="00B4329E" w:rsidRPr="00E60F6E" w:rsidRDefault="00B4329E" w:rsidP="00E24802">
      <w:pPr>
        <w:overflowPunct/>
        <w:autoSpaceDE/>
        <w:autoSpaceDN/>
        <w:adjustRightInd/>
        <w:spacing w:line="360" w:lineRule="auto"/>
        <w:textAlignment w:val="auto"/>
        <w:rPr>
          <w:rFonts w:ascii="Arial" w:hAnsi="Arial"/>
          <w:sz w:val="24"/>
          <w:rtl/>
          <w:lang w:eastAsia="en-US"/>
        </w:rPr>
      </w:pPr>
      <w:r w:rsidRPr="00E60F6E">
        <w:rPr>
          <w:rFonts w:ascii="Arial" w:hAnsi="Arial"/>
          <w:sz w:val="24"/>
          <w:rtl/>
          <w:lang w:eastAsia="en-US"/>
        </w:rPr>
        <w:t>מאחר ואת תפיס</w:t>
      </w:r>
      <w:r>
        <w:rPr>
          <w:rFonts w:ascii="Arial" w:hAnsi="Arial"/>
          <w:sz w:val="24"/>
          <w:rtl/>
          <w:lang w:eastAsia="en-US"/>
        </w:rPr>
        <w:t>ת הרכב</w:t>
      </w:r>
      <w:r w:rsidRPr="00E60F6E">
        <w:rPr>
          <w:rFonts w:ascii="Arial" w:hAnsi="Arial"/>
          <w:sz w:val="24"/>
          <w:rtl/>
          <w:lang w:eastAsia="en-US"/>
        </w:rPr>
        <w:t xml:space="preserve"> מבצעת המדינה עצמה (המסלול המקוצר), לא </w:t>
      </w:r>
      <w:r>
        <w:rPr>
          <w:rFonts w:ascii="Arial" w:hAnsi="Arial"/>
          <w:sz w:val="24"/>
          <w:rtl/>
          <w:lang w:eastAsia="en-US"/>
        </w:rPr>
        <w:t>ניתן יהיה</w:t>
      </w:r>
      <w:r w:rsidRPr="00E60F6E">
        <w:rPr>
          <w:rFonts w:ascii="Arial" w:hAnsi="Arial"/>
          <w:sz w:val="24"/>
          <w:rtl/>
          <w:lang w:eastAsia="en-US"/>
        </w:rPr>
        <w:t xml:space="preserve"> לבטל ההליך או להורות לשחררו,אלא בכפוף לתשלום הוצאות ההליך.</w:t>
      </w:r>
    </w:p>
    <w:p w:rsidR="0015264D" w:rsidRPr="00A44F54" w:rsidRDefault="0015264D">
      <w:pPr>
        <w:overflowPunct/>
        <w:autoSpaceDE/>
        <w:autoSpaceDN/>
        <w:bidi w:val="0"/>
        <w:adjustRightInd/>
        <w:textAlignment w:val="auto"/>
        <w:rPr>
          <w:b/>
          <w:bCs/>
          <w:i/>
          <w:iCs/>
          <w:sz w:val="24"/>
        </w:rPr>
      </w:pPr>
      <w:r w:rsidRPr="00A44F54">
        <w:rPr>
          <w:b/>
          <w:bCs/>
          <w:i/>
          <w:iCs/>
          <w:sz w:val="24"/>
          <w:rtl/>
        </w:rPr>
        <w:br w:type="page"/>
      </w:r>
    </w:p>
    <w:p w:rsidR="00B4329E" w:rsidRDefault="00B4329E" w:rsidP="00105F95">
      <w:pPr>
        <w:overflowPunct/>
        <w:autoSpaceDE/>
        <w:autoSpaceDN/>
        <w:adjustRightInd/>
        <w:spacing w:line="480" w:lineRule="auto"/>
        <w:jc w:val="both"/>
        <w:textAlignment w:val="auto"/>
        <w:rPr>
          <w:b/>
          <w:bCs/>
          <w:i/>
          <w:iCs/>
          <w:sz w:val="24"/>
          <w:u w:val="single"/>
          <w:rtl/>
        </w:rPr>
      </w:pPr>
    </w:p>
    <w:p w:rsidR="00B4329E" w:rsidRPr="00C3118F" w:rsidRDefault="00B4329E" w:rsidP="00384FF5">
      <w:pPr>
        <w:overflowPunct/>
        <w:autoSpaceDE/>
        <w:autoSpaceDN/>
        <w:adjustRightInd/>
        <w:spacing w:line="480" w:lineRule="auto"/>
        <w:jc w:val="both"/>
        <w:textAlignment w:val="auto"/>
        <w:rPr>
          <w:rFonts w:ascii="Arial" w:hAnsi="Arial"/>
          <w:b/>
          <w:bCs/>
          <w:i/>
          <w:iCs/>
          <w:sz w:val="32"/>
          <w:szCs w:val="32"/>
          <w:rtl/>
        </w:rPr>
      </w:pPr>
      <w:r w:rsidRPr="00C3118F">
        <w:rPr>
          <w:rFonts w:ascii="Arial" w:hAnsi="Arial"/>
          <w:b/>
          <w:bCs/>
          <w:i/>
          <w:iCs/>
          <w:sz w:val="32"/>
          <w:szCs w:val="32"/>
          <w:rtl/>
        </w:rPr>
        <w:t xml:space="preserve">פרק 3 : </w:t>
      </w:r>
      <w:r w:rsidRPr="00C3118F">
        <w:rPr>
          <w:rFonts w:ascii="Arial" w:hAnsi="Arial"/>
          <w:b/>
          <w:bCs/>
          <w:i/>
          <w:iCs/>
          <w:sz w:val="32"/>
          <w:szCs w:val="32"/>
          <w:u w:val="single"/>
          <w:rtl/>
        </w:rPr>
        <w:t>תנאי סף</w:t>
      </w:r>
      <w:r w:rsidRPr="00C3118F">
        <w:rPr>
          <w:rFonts w:ascii="Arial" w:hAnsi="Arial"/>
          <w:b/>
          <w:bCs/>
          <w:i/>
          <w:iCs/>
          <w:sz w:val="32"/>
          <w:szCs w:val="32"/>
          <w:rtl/>
        </w:rPr>
        <w:t xml:space="preserve">  </w:t>
      </w:r>
    </w:p>
    <w:p w:rsidR="00B4329E" w:rsidRDefault="00B4329E" w:rsidP="001A035E">
      <w:pPr>
        <w:spacing w:line="360" w:lineRule="auto"/>
        <w:ind w:left="360"/>
        <w:jc w:val="both"/>
        <w:rPr>
          <w:rFonts w:ascii="Arial" w:hAnsi="Arial" w:hint="cs"/>
          <w:sz w:val="24"/>
          <w:highlight w:val="yellow"/>
          <w:rtl/>
        </w:rPr>
      </w:pPr>
    </w:p>
    <w:p w:rsidR="00B4329E" w:rsidRPr="00B00BC1" w:rsidRDefault="00B4329E" w:rsidP="00F33B0C">
      <w:pPr>
        <w:spacing w:line="360" w:lineRule="auto"/>
        <w:jc w:val="both"/>
        <w:rPr>
          <w:rFonts w:ascii="Arial" w:hAnsi="Arial"/>
          <w:b/>
          <w:bCs/>
          <w:sz w:val="24"/>
          <w:u w:val="double"/>
          <w:rtl/>
        </w:rPr>
      </w:pPr>
      <w:r w:rsidRPr="00B00BC1">
        <w:rPr>
          <w:rFonts w:ascii="Arial" w:hAnsi="Arial"/>
          <w:b/>
          <w:bCs/>
          <w:sz w:val="24"/>
          <w:u w:val="double"/>
          <w:rtl/>
        </w:rPr>
        <w:t xml:space="preserve">תנאי </w:t>
      </w:r>
      <w:r>
        <w:rPr>
          <w:rFonts w:ascii="Arial" w:hAnsi="Arial"/>
          <w:b/>
          <w:bCs/>
          <w:sz w:val="24"/>
          <w:u w:val="double"/>
          <w:rtl/>
        </w:rPr>
        <w:t>ראשון</w:t>
      </w:r>
    </w:p>
    <w:p w:rsidR="00B4329E" w:rsidRPr="00F5568F" w:rsidRDefault="00B4329E" w:rsidP="00CA3151">
      <w:pPr>
        <w:numPr>
          <w:ilvl w:val="0"/>
          <w:numId w:val="2"/>
        </w:numPr>
        <w:spacing w:line="360" w:lineRule="auto"/>
        <w:jc w:val="both"/>
        <w:rPr>
          <w:rFonts w:ascii="Arial" w:hAnsi="Arial"/>
          <w:b/>
          <w:bCs/>
          <w:i/>
          <w:iCs/>
          <w:sz w:val="24"/>
          <w:u w:val="single"/>
        </w:rPr>
      </w:pPr>
      <w:r>
        <w:rPr>
          <w:rFonts w:ascii="Arial" w:hAnsi="Arial"/>
          <w:sz w:val="24"/>
          <w:rtl/>
        </w:rPr>
        <w:t xml:space="preserve">על המציע לחתום על תצהיר בדבר אי תיאום מכרז, בנוסח  </w:t>
      </w:r>
      <w:r w:rsidRPr="00573ED0">
        <w:rPr>
          <w:rFonts w:ascii="Arial" w:hAnsi="Arial"/>
          <w:b/>
          <w:bCs/>
          <w:i/>
          <w:iCs/>
          <w:sz w:val="24"/>
          <w:u w:val="single"/>
          <w:rtl/>
        </w:rPr>
        <w:t>נספח א' למכרז.</w:t>
      </w:r>
    </w:p>
    <w:p w:rsidR="00B4329E" w:rsidRDefault="00B4329E" w:rsidP="0001392D">
      <w:pPr>
        <w:spacing w:line="360" w:lineRule="auto"/>
        <w:jc w:val="both"/>
        <w:rPr>
          <w:rFonts w:ascii="Arial" w:hAnsi="Arial"/>
          <w:sz w:val="24"/>
          <w:rtl/>
        </w:rPr>
      </w:pPr>
    </w:p>
    <w:p w:rsidR="00B4329E" w:rsidRPr="00B00BC1" w:rsidRDefault="00B4329E" w:rsidP="00456E33">
      <w:pPr>
        <w:spacing w:line="360" w:lineRule="auto"/>
        <w:jc w:val="both"/>
        <w:rPr>
          <w:rFonts w:ascii="Arial" w:hAnsi="Arial"/>
          <w:b/>
          <w:bCs/>
          <w:sz w:val="24"/>
          <w:u w:val="double"/>
          <w:rtl/>
        </w:rPr>
      </w:pPr>
      <w:r w:rsidRPr="00B00BC1">
        <w:rPr>
          <w:rFonts w:ascii="Arial" w:hAnsi="Arial"/>
          <w:b/>
          <w:bCs/>
          <w:sz w:val="24"/>
          <w:u w:val="double"/>
          <w:rtl/>
        </w:rPr>
        <w:t xml:space="preserve">תנאי </w:t>
      </w:r>
      <w:r>
        <w:rPr>
          <w:rFonts w:ascii="Arial" w:hAnsi="Arial"/>
          <w:b/>
          <w:bCs/>
          <w:sz w:val="24"/>
          <w:u w:val="double"/>
          <w:rtl/>
        </w:rPr>
        <w:t>שני</w:t>
      </w:r>
      <w:r w:rsidRPr="00B00BC1">
        <w:rPr>
          <w:rFonts w:ascii="Arial" w:hAnsi="Arial"/>
          <w:b/>
          <w:bCs/>
          <w:sz w:val="24"/>
          <w:u w:val="double"/>
          <w:rtl/>
        </w:rPr>
        <w:t>- צירוף תצהיר מאומת כדין ע"י עו"ד</w:t>
      </w:r>
    </w:p>
    <w:p w:rsidR="00B4329E" w:rsidRDefault="00B4329E" w:rsidP="00CA3151">
      <w:pPr>
        <w:numPr>
          <w:ilvl w:val="0"/>
          <w:numId w:val="2"/>
        </w:numPr>
        <w:spacing w:line="360" w:lineRule="auto"/>
        <w:jc w:val="both"/>
        <w:rPr>
          <w:rFonts w:ascii="Arial" w:hAnsi="Arial"/>
          <w:sz w:val="24"/>
        </w:rPr>
      </w:pPr>
      <w:r>
        <w:rPr>
          <w:rFonts w:ascii="Arial" w:hAnsi="Arial"/>
          <w:sz w:val="24"/>
          <w:rtl/>
        </w:rPr>
        <w:t>על המציע לצרף תצהיר מאומת כדין</w:t>
      </w:r>
      <w:r w:rsidRPr="001D0564">
        <w:rPr>
          <w:rFonts w:ascii="Arial" w:hAnsi="Arial"/>
          <w:sz w:val="24"/>
          <w:rtl/>
        </w:rPr>
        <w:t>, בנוסח</w:t>
      </w:r>
      <w:r>
        <w:rPr>
          <w:rFonts w:ascii="Arial" w:hAnsi="Arial"/>
          <w:sz w:val="24"/>
          <w:rtl/>
        </w:rPr>
        <w:t xml:space="preserve"> </w:t>
      </w:r>
      <w:r w:rsidRPr="000027EA">
        <w:rPr>
          <w:rFonts w:ascii="Arial" w:hAnsi="Arial"/>
          <w:b/>
          <w:bCs/>
          <w:i/>
          <w:iCs/>
          <w:sz w:val="24"/>
          <w:u w:val="single"/>
          <w:rtl/>
        </w:rPr>
        <w:t xml:space="preserve"> נספח</w:t>
      </w:r>
      <w:r>
        <w:rPr>
          <w:rFonts w:ascii="Arial" w:hAnsi="Arial"/>
          <w:b/>
          <w:bCs/>
          <w:i/>
          <w:iCs/>
          <w:sz w:val="24"/>
          <w:u w:val="single"/>
          <w:rtl/>
        </w:rPr>
        <w:t xml:space="preserve"> ב'</w:t>
      </w:r>
      <w:r w:rsidRPr="000027EA">
        <w:rPr>
          <w:rFonts w:ascii="Arial" w:hAnsi="Arial"/>
          <w:b/>
          <w:bCs/>
          <w:i/>
          <w:iCs/>
          <w:sz w:val="24"/>
          <w:u w:val="single"/>
          <w:rtl/>
        </w:rPr>
        <w:t xml:space="preserve">  </w:t>
      </w:r>
      <w:r>
        <w:rPr>
          <w:rFonts w:ascii="Arial" w:hAnsi="Arial"/>
          <w:b/>
          <w:bCs/>
          <w:i/>
          <w:iCs/>
          <w:sz w:val="24"/>
          <w:u w:val="single"/>
          <w:rtl/>
        </w:rPr>
        <w:t>למכרז.</w:t>
      </w:r>
    </w:p>
    <w:p w:rsidR="00B4329E" w:rsidRDefault="00B4329E" w:rsidP="003351BE">
      <w:pPr>
        <w:spacing w:line="360" w:lineRule="auto"/>
        <w:jc w:val="both"/>
        <w:rPr>
          <w:rFonts w:ascii="Arial" w:hAnsi="Arial"/>
          <w:sz w:val="24"/>
          <w:rtl/>
        </w:rPr>
      </w:pPr>
    </w:p>
    <w:p w:rsidR="00B4329E" w:rsidRPr="00C354F6" w:rsidRDefault="00B4329E" w:rsidP="00807336">
      <w:pPr>
        <w:spacing w:line="360" w:lineRule="auto"/>
        <w:jc w:val="both"/>
        <w:rPr>
          <w:rFonts w:ascii="Arial" w:hAnsi="Arial"/>
          <w:b/>
          <w:bCs/>
          <w:sz w:val="24"/>
          <w:u w:val="double"/>
        </w:rPr>
      </w:pPr>
      <w:r w:rsidRPr="00B00BC1">
        <w:rPr>
          <w:rFonts w:ascii="Arial" w:hAnsi="Arial"/>
          <w:b/>
          <w:bCs/>
          <w:sz w:val="24"/>
          <w:u w:val="double"/>
          <w:rtl/>
        </w:rPr>
        <w:t xml:space="preserve">תנאי </w:t>
      </w:r>
      <w:r>
        <w:rPr>
          <w:rFonts w:ascii="Arial" w:hAnsi="Arial"/>
          <w:b/>
          <w:bCs/>
          <w:sz w:val="24"/>
          <w:u w:val="double"/>
          <w:rtl/>
        </w:rPr>
        <w:t>שלישי</w:t>
      </w:r>
      <w:r w:rsidRPr="00B00BC1">
        <w:rPr>
          <w:rFonts w:ascii="Arial" w:hAnsi="Arial"/>
          <w:b/>
          <w:bCs/>
          <w:sz w:val="24"/>
          <w:u w:val="double"/>
          <w:rtl/>
        </w:rPr>
        <w:t>-</w:t>
      </w:r>
    </w:p>
    <w:p w:rsidR="00B4329E" w:rsidRDefault="00B4329E" w:rsidP="00E5753F">
      <w:pPr>
        <w:spacing w:line="360" w:lineRule="auto"/>
        <w:ind w:left="720"/>
        <w:jc w:val="both"/>
        <w:rPr>
          <w:rtl/>
        </w:rPr>
      </w:pPr>
      <w:r w:rsidRPr="00C354F6">
        <w:rPr>
          <w:rFonts w:ascii="Arial" w:hAnsi="Arial"/>
          <w:rtl/>
        </w:rPr>
        <w:t xml:space="preserve">הצעות למכרז זה יכולות להתקבל על ידי מציע </w:t>
      </w:r>
      <w:r>
        <w:rPr>
          <w:rtl/>
        </w:rPr>
        <w:t>שהוא משרד לשירותי גבייה</w:t>
      </w:r>
      <w:r w:rsidR="00E5753F">
        <w:rPr>
          <w:rFonts w:hint="cs"/>
          <w:rtl/>
        </w:rPr>
        <w:t>,</w:t>
      </w:r>
      <w:r>
        <w:rPr>
          <w:rtl/>
        </w:rPr>
        <w:t xml:space="preserve"> עוסק מורשה או המאוגד כשותפות או כתאגיד רשומים כדין בישראל, העוסק בשירותי גבייה בישראל,</w:t>
      </w:r>
      <w:r w:rsidR="00A44F54">
        <w:rPr>
          <w:rFonts w:hint="cs"/>
          <w:rtl/>
        </w:rPr>
        <w:t xml:space="preserve"> </w:t>
      </w:r>
      <w:r>
        <w:rPr>
          <w:rtl/>
        </w:rPr>
        <w:t>החל מתאריך 01/01/</w:t>
      </w:r>
      <w:r w:rsidR="00A44F54">
        <w:rPr>
          <w:rFonts w:hint="cs"/>
          <w:rtl/>
        </w:rPr>
        <w:t xml:space="preserve">2008. המציע והקבלנים המועסקים על ידו ככל שיהיו </w:t>
      </w:r>
      <w:r>
        <w:rPr>
          <w:rtl/>
        </w:rPr>
        <w:t xml:space="preserve">בעלי ניסיון בתחום </w:t>
      </w:r>
      <w:r w:rsidR="00A44F54">
        <w:rPr>
          <w:rFonts w:hint="cs"/>
          <w:rtl/>
        </w:rPr>
        <w:t>הגבייה בשלו</w:t>
      </w:r>
      <w:r w:rsidR="00A44F54">
        <w:rPr>
          <w:rFonts w:hint="eastAsia"/>
          <w:rtl/>
        </w:rPr>
        <w:t>ש</w:t>
      </w:r>
      <w:r w:rsidR="00A44F54">
        <w:rPr>
          <w:rFonts w:hint="cs"/>
          <w:rtl/>
        </w:rPr>
        <w:t xml:space="preserve"> השנים האחרונות (2008,2009,2010) </w:t>
      </w:r>
      <w:r>
        <w:rPr>
          <w:rtl/>
        </w:rPr>
        <w:t>(להלן: "</w:t>
      </w:r>
      <w:r>
        <w:rPr>
          <w:b/>
          <w:bCs/>
          <w:rtl/>
        </w:rPr>
        <w:t>יחידי המציע</w:t>
      </w:r>
      <w:r>
        <w:rPr>
          <w:rtl/>
        </w:rPr>
        <w:t xml:space="preserve">"). </w:t>
      </w:r>
    </w:p>
    <w:p w:rsidR="00B4329E" w:rsidRDefault="00B4329E" w:rsidP="000C7498">
      <w:pPr>
        <w:spacing w:line="360" w:lineRule="auto"/>
        <w:ind w:left="710"/>
        <w:jc w:val="both"/>
        <w:rPr>
          <w:b/>
          <w:bCs/>
          <w:i/>
          <w:iCs/>
          <w:sz w:val="24"/>
          <w:u w:val="single"/>
          <w:rtl/>
        </w:rPr>
      </w:pPr>
      <w:r w:rsidRPr="00C354F6">
        <w:rPr>
          <w:rFonts w:ascii="Arial" w:hAnsi="Arial"/>
          <w:rtl/>
        </w:rPr>
        <w:t>הניסיון יפורט ברשימה כרונולוגית מלאה ומפורטת של פעולות שבוצעו במהלך שנות הניסיון ושל הגופים שקיבלו שירות זה מ</w:t>
      </w:r>
      <w:r>
        <w:rPr>
          <w:rFonts w:ascii="Arial" w:hAnsi="Arial"/>
          <w:rtl/>
        </w:rPr>
        <w:t>יחידי המציע</w:t>
      </w:r>
      <w:r w:rsidRPr="00C354F6">
        <w:rPr>
          <w:rFonts w:ascii="Arial" w:hAnsi="Arial"/>
          <w:rtl/>
        </w:rPr>
        <w:t>, תוך ציון שם מקבל השירות</w:t>
      </w:r>
      <w:r>
        <w:rPr>
          <w:rFonts w:ascii="Arial" w:hAnsi="Arial"/>
          <w:rtl/>
        </w:rPr>
        <w:t>, איש הקשר מטעמו</w:t>
      </w:r>
      <w:r w:rsidRPr="00C354F6">
        <w:rPr>
          <w:rFonts w:ascii="Arial" w:hAnsi="Arial"/>
          <w:rtl/>
        </w:rPr>
        <w:t xml:space="preserve"> ומספר הטלפון שלו, משך ההתקשרות תוך ציון מדויק של שנות הניסיון (מחודש ועד חודש), היקף ההתקשרות השנתי (כמותי –מספר תפיסות  מיטלטלין ותפיסות רכב שביצע ו</w:t>
      </w:r>
      <w:r>
        <w:rPr>
          <w:rFonts w:ascii="Arial" w:hAnsi="Arial"/>
          <w:rtl/>
        </w:rPr>
        <w:t xml:space="preserve">היקף </w:t>
      </w:r>
      <w:r w:rsidRPr="00C354F6">
        <w:rPr>
          <w:rFonts w:ascii="Arial" w:hAnsi="Arial"/>
          <w:rtl/>
        </w:rPr>
        <w:t xml:space="preserve">כספי) </w:t>
      </w:r>
      <w:r w:rsidRPr="003049C5">
        <w:rPr>
          <w:rFonts w:ascii="Arial" w:hAnsi="Arial"/>
          <w:rtl/>
        </w:rPr>
        <w:t>בנוסח</w:t>
      </w:r>
      <w:r>
        <w:rPr>
          <w:rFonts w:ascii="Arial" w:hAnsi="Arial"/>
          <w:b/>
          <w:bCs/>
          <w:i/>
          <w:iCs/>
          <w:u w:val="single"/>
          <w:rtl/>
        </w:rPr>
        <w:t xml:space="preserve"> </w:t>
      </w:r>
      <w:r w:rsidRPr="00C354F6">
        <w:rPr>
          <w:rFonts w:ascii="Arial" w:hAnsi="Arial"/>
          <w:b/>
          <w:bCs/>
          <w:i/>
          <w:iCs/>
          <w:u w:val="single"/>
          <w:rtl/>
        </w:rPr>
        <w:t xml:space="preserve"> נספח ז'</w:t>
      </w:r>
      <w:r>
        <w:rPr>
          <w:rFonts w:ascii="Arial" w:hAnsi="Arial"/>
          <w:b/>
          <w:bCs/>
          <w:i/>
          <w:iCs/>
          <w:u w:val="single"/>
          <w:rtl/>
        </w:rPr>
        <w:t xml:space="preserve"> למכרז</w:t>
      </w:r>
      <w:r w:rsidRPr="00C354F6">
        <w:rPr>
          <w:rFonts w:ascii="Arial" w:hAnsi="Arial"/>
          <w:b/>
          <w:bCs/>
          <w:i/>
          <w:iCs/>
          <w:u w:val="single"/>
          <w:rtl/>
        </w:rPr>
        <w:t>.</w:t>
      </w:r>
      <w:r w:rsidRPr="00C354F6">
        <w:rPr>
          <w:rFonts w:ascii="Arial" w:hAnsi="Arial"/>
          <w:rtl/>
        </w:rPr>
        <w:t xml:space="preserve"> </w:t>
      </w:r>
    </w:p>
    <w:p w:rsidR="00B4329E" w:rsidRPr="00DF1A12" w:rsidRDefault="00B4329E" w:rsidP="00302DFE">
      <w:pPr>
        <w:spacing w:line="360" w:lineRule="auto"/>
        <w:jc w:val="both"/>
      </w:pPr>
    </w:p>
    <w:p w:rsidR="00B4329E" w:rsidRPr="00277FED" w:rsidRDefault="00B4329E" w:rsidP="00A43AC5">
      <w:pPr>
        <w:spacing w:line="360" w:lineRule="auto"/>
        <w:ind w:left="720"/>
        <w:jc w:val="both"/>
        <w:rPr>
          <w:rFonts w:ascii="Arial" w:hAnsi="Arial"/>
          <w:b/>
          <w:bCs/>
          <w:sz w:val="24"/>
          <w:u w:val="double"/>
        </w:rPr>
      </w:pPr>
      <w:r w:rsidRPr="00277FED">
        <w:rPr>
          <w:rFonts w:ascii="Arial" w:hAnsi="Arial"/>
          <w:b/>
          <w:bCs/>
          <w:sz w:val="24"/>
          <w:u w:val="double"/>
          <w:rtl/>
        </w:rPr>
        <w:t xml:space="preserve">תנאי </w:t>
      </w:r>
      <w:r>
        <w:rPr>
          <w:rFonts w:ascii="Arial" w:hAnsi="Arial"/>
          <w:b/>
          <w:bCs/>
          <w:sz w:val="24"/>
          <w:u w:val="double"/>
          <w:rtl/>
        </w:rPr>
        <w:t>רביע</w:t>
      </w:r>
      <w:r w:rsidRPr="00277FED">
        <w:rPr>
          <w:rFonts w:ascii="Arial" w:hAnsi="Arial"/>
          <w:b/>
          <w:bCs/>
          <w:sz w:val="24"/>
          <w:u w:val="double"/>
          <w:rtl/>
        </w:rPr>
        <w:t xml:space="preserve">י – אישור </w:t>
      </w:r>
      <w:r>
        <w:rPr>
          <w:rFonts w:ascii="Arial" w:hAnsi="Arial"/>
          <w:b/>
          <w:bCs/>
          <w:sz w:val="24"/>
          <w:u w:val="double"/>
          <w:rtl/>
        </w:rPr>
        <w:t>בעל תפקיד</w:t>
      </w:r>
    </w:p>
    <w:p w:rsidR="00B4329E" w:rsidRDefault="00B4329E">
      <w:pPr>
        <w:spacing w:line="360" w:lineRule="auto"/>
        <w:ind w:left="720"/>
        <w:jc w:val="both"/>
        <w:rPr>
          <w:rFonts w:ascii="Arial" w:hAnsi="Arial"/>
          <w:rtl/>
        </w:rPr>
      </w:pPr>
    </w:p>
    <w:p w:rsidR="00B4329E" w:rsidRPr="000C7498" w:rsidRDefault="00B4329E" w:rsidP="00775F4D">
      <w:pPr>
        <w:spacing w:line="360" w:lineRule="auto"/>
        <w:ind w:left="720"/>
        <w:jc w:val="both"/>
        <w:rPr>
          <w:b/>
          <w:bCs/>
          <w:i/>
          <w:iCs/>
          <w:sz w:val="24"/>
          <w:u w:val="single"/>
          <w:rtl/>
        </w:rPr>
      </w:pPr>
      <w:r w:rsidRPr="000C7498">
        <w:rPr>
          <w:rFonts w:ascii="Arial" w:hAnsi="Arial"/>
          <w:b/>
          <w:bCs/>
          <w:rtl/>
        </w:rPr>
        <w:t xml:space="preserve">יחידי המציע יצרפו להצעתם אישור תקף לפי סעיפים 5 ו/או 5א' לחוק ההוצאה לפועל, </w:t>
      </w:r>
      <w:proofErr w:type="spellStart"/>
      <w:r w:rsidRPr="000C7498">
        <w:rPr>
          <w:rFonts w:ascii="Arial" w:hAnsi="Arial"/>
          <w:b/>
          <w:bCs/>
          <w:rtl/>
        </w:rPr>
        <w:t>התשכ"ז</w:t>
      </w:r>
      <w:proofErr w:type="spellEnd"/>
      <w:r w:rsidRPr="000C7498">
        <w:rPr>
          <w:rFonts w:ascii="Arial" w:hAnsi="Arial"/>
          <w:b/>
          <w:bCs/>
          <w:rtl/>
        </w:rPr>
        <w:t xml:space="preserve"> - 1967. </w:t>
      </w:r>
    </w:p>
    <w:p w:rsidR="00B4329E" w:rsidRDefault="00B4329E" w:rsidP="00775F4D">
      <w:pPr>
        <w:spacing w:line="360" w:lineRule="auto"/>
        <w:ind w:left="720"/>
        <w:jc w:val="both"/>
        <w:rPr>
          <w:b/>
          <w:bCs/>
          <w:i/>
          <w:iCs/>
          <w:sz w:val="24"/>
          <w:u w:val="single"/>
          <w:rtl/>
        </w:rPr>
      </w:pPr>
    </w:p>
    <w:p w:rsidR="00B4329E" w:rsidRPr="00277FED" w:rsidRDefault="00B4329E" w:rsidP="00A43AC5">
      <w:pPr>
        <w:spacing w:line="360" w:lineRule="auto"/>
        <w:ind w:left="720"/>
        <w:jc w:val="both"/>
        <w:rPr>
          <w:rFonts w:ascii="Arial" w:hAnsi="Arial"/>
          <w:b/>
          <w:bCs/>
          <w:sz w:val="24"/>
          <w:u w:val="double"/>
        </w:rPr>
      </w:pPr>
      <w:r w:rsidRPr="00277FED">
        <w:rPr>
          <w:rFonts w:ascii="Arial" w:hAnsi="Arial"/>
          <w:b/>
          <w:bCs/>
          <w:sz w:val="24"/>
          <w:u w:val="double"/>
          <w:rtl/>
        </w:rPr>
        <w:t xml:space="preserve">תנאי </w:t>
      </w:r>
      <w:r>
        <w:rPr>
          <w:rFonts w:ascii="Arial" w:hAnsi="Arial"/>
          <w:b/>
          <w:bCs/>
          <w:sz w:val="24"/>
          <w:u w:val="double"/>
          <w:rtl/>
        </w:rPr>
        <w:t>חמישי</w:t>
      </w:r>
      <w:r w:rsidRPr="00277FED">
        <w:rPr>
          <w:rFonts w:ascii="Arial" w:hAnsi="Arial"/>
          <w:b/>
          <w:bCs/>
          <w:sz w:val="24"/>
          <w:u w:val="double"/>
          <w:rtl/>
        </w:rPr>
        <w:t xml:space="preserve"> – אישור התאגדות</w:t>
      </w:r>
    </w:p>
    <w:p w:rsidR="00B4329E" w:rsidRPr="00277FED" w:rsidRDefault="00B4329E" w:rsidP="00CA3151">
      <w:pPr>
        <w:numPr>
          <w:ilvl w:val="0"/>
          <w:numId w:val="2"/>
        </w:numPr>
        <w:spacing w:line="360" w:lineRule="auto"/>
        <w:jc w:val="both"/>
        <w:rPr>
          <w:rFonts w:ascii="David" w:hAnsi="Arial"/>
          <w:b/>
          <w:bCs/>
          <w:lang w:eastAsia="en-US"/>
        </w:rPr>
      </w:pPr>
      <w:r w:rsidRPr="00277FED">
        <w:rPr>
          <w:b/>
          <w:bCs/>
          <w:rtl/>
          <w:lang w:eastAsia="en-US"/>
        </w:rPr>
        <w:t>על המציע להיות מאוגד כדין:</w:t>
      </w:r>
    </w:p>
    <w:p w:rsidR="00B4329E" w:rsidRDefault="00B4329E" w:rsidP="00277FED">
      <w:pPr>
        <w:spacing w:line="360" w:lineRule="auto"/>
        <w:ind w:left="360"/>
        <w:jc w:val="both"/>
        <w:rPr>
          <w:rFonts w:ascii="Arial" w:hAnsi="Arial"/>
          <w:b/>
          <w:bCs/>
          <w:rtl/>
        </w:rPr>
      </w:pPr>
      <w:r w:rsidRPr="00277FED">
        <w:rPr>
          <w:rtl/>
          <w:lang w:eastAsia="en-US"/>
        </w:rPr>
        <w:t xml:space="preserve">על המציע לצרף להצעתו </w:t>
      </w:r>
      <w:r w:rsidRPr="00277FED">
        <w:rPr>
          <w:rtl/>
        </w:rPr>
        <w:t>תעודת</w:t>
      </w:r>
      <w:r>
        <w:rPr>
          <w:rtl/>
        </w:rPr>
        <w:t xml:space="preserve"> רישום במרשם הרלוונטי.</w:t>
      </w:r>
    </w:p>
    <w:p w:rsidR="00B4329E" w:rsidRDefault="00B4329E" w:rsidP="00277FED">
      <w:pPr>
        <w:spacing w:line="360" w:lineRule="auto"/>
        <w:ind w:left="360"/>
        <w:jc w:val="both"/>
        <w:rPr>
          <w:rFonts w:ascii="Arial" w:hAnsi="Arial"/>
          <w:b/>
          <w:bCs/>
          <w:rtl/>
        </w:rPr>
      </w:pPr>
    </w:p>
    <w:p w:rsidR="00B4329E" w:rsidRDefault="00B4329E" w:rsidP="00277FED">
      <w:pPr>
        <w:spacing w:line="360" w:lineRule="auto"/>
        <w:ind w:left="360"/>
        <w:jc w:val="both"/>
        <w:rPr>
          <w:rFonts w:ascii="Arial" w:hAnsi="Arial"/>
          <w:b/>
          <w:bCs/>
          <w:rtl/>
        </w:rPr>
      </w:pPr>
    </w:p>
    <w:p w:rsidR="00B4329E" w:rsidRPr="0051359E" w:rsidRDefault="00B4329E" w:rsidP="00F93632">
      <w:pPr>
        <w:spacing w:line="360" w:lineRule="auto"/>
        <w:ind w:left="360"/>
        <w:jc w:val="both"/>
        <w:rPr>
          <w:rFonts w:ascii="Arial" w:hAnsi="Arial"/>
          <w:b/>
          <w:bCs/>
        </w:rPr>
      </w:pPr>
    </w:p>
    <w:p w:rsidR="00B4329E" w:rsidRPr="00B00BC1" w:rsidRDefault="00B4329E" w:rsidP="0015264D">
      <w:pPr>
        <w:spacing w:line="360" w:lineRule="auto"/>
        <w:jc w:val="both"/>
        <w:rPr>
          <w:rFonts w:ascii="Arial" w:hAnsi="Arial"/>
          <w:b/>
          <w:bCs/>
          <w:sz w:val="24"/>
          <w:u w:val="double"/>
          <w:rtl/>
        </w:rPr>
      </w:pPr>
      <w:r w:rsidRPr="00B00BC1">
        <w:rPr>
          <w:rFonts w:ascii="Arial" w:hAnsi="Arial"/>
          <w:b/>
          <w:bCs/>
          <w:sz w:val="24"/>
          <w:u w:val="double"/>
          <w:rtl/>
        </w:rPr>
        <w:t xml:space="preserve">תנאי </w:t>
      </w:r>
      <w:r>
        <w:rPr>
          <w:rFonts w:ascii="Arial" w:hAnsi="Arial"/>
          <w:b/>
          <w:bCs/>
          <w:sz w:val="24"/>
          <w:u w:val="double"/>
          <w:rtl/>
        </w:rPr>
        <w:t xml:space="preserve">שישי - </w:t>
      </w:r>
      <w:r w:rsidRPr="00B00BC1">
        <w:rPr>
          <w:rFonts w:ascii="Arial" w:hAnsi="Arial"/>
          <w:b/>
          <w:bCs/>
          <w:sz w:val="24"/>
          <w:u w:val="double"/>
          <w:rtl/>
        </w:rPr>
        <w:t>צירוף אישור ניהול ספרים ופנקסים מאת רשות המסים</w:t>
      </w:r>
      <w:r>
        <w:rPr>
          <w:rFonts w:ascii="Arial" w:hAnsi="Arial"/>
          <w:b/>
          <w:bCs/>
          <w:sz w:val="24"/>
          <w:u w:val="double"/>
          <w:rtl/>
        </w:rPr>
        <w:t xml:space="preserve"> </w:t>
      </w:r>
    </w:p>
    <w:p w:rsidR="00B4329E" w:rsidRDefault="00B4329E" w:rsidP="00CA3151">
      <w:pPr>
        <w:numPr>
          <w:ilvl w:val="0"/>
          <w:numId w:val="2"/>
        </w:numPr>
        <w:spacing w:line="360" w:lineRule="auto"/>
        <w:jc w:val="both"/>
        <w:rPr>
          <w:rFonts w:ascii="Arial" w:hAnsi="Arial"/>
          <w:sz w:val="24"/>
        </w:rPr>
      </w:pPr>
      <w:r w:rsidRPr="003351BE">
        <w:rPr>
          <w:rFonts w:ascii="Arial" w:hAnsi="Arial"/>
          <w:sz w:val="24"/>
          <w:rtl/>
        </w:rPr>
        <w:t>על המציע לצרף להצעתו אישור ניהול ספרים</w:t>
      </w:r>
      <w:r>
        <w:rPr>
          <w:rFonts w:ascii="Arial" w:hAnsi="Arial"/>
          <w:sz w:val="24"/>
          <w:rtl/>
        </w:rPr>
        <w:t xml:space="preserve"> בתוקף</w:t>
      </w:r>
      <w:r w:rsidRPr="003351BE">
        <w:rPr>
          <w:rFonts w:ascii="Arial" w:hAnsi="Arial"/>
          <w:sz w:val="24"/>
          <w:rtl/>
        </w:rPr>
        <w:t xml:space="preserve"> על פי חוק עסקאות גופים ציבוריים (אכיפת ניהול חשבונות ותשלום  חובות מס), </w:t>
      </w:r>
      <w:proofErr w:type="spellStart"/>
      <w:r w:rsidRPr="003351BE">
        <w:rPr>
          <w:rFonts w:ascii="Arial" w:hAnsi="Arial"/>
          <w:sz w:val="24"/>
          <w:rtl/>
        </w:rPr>
        <w:t>התשל"ו</w:t>
      </w:r>
      <w:proofErr w:type="spellEnd"/>
      <w:r w:rsidRPr="003351BE">
        <w:rPr>
          <w:rFonts w:ascii="Arial" w:hAnsi="Arial"/>
          <w:sz w:val="24"/>
          <w:rtl/>
        </w:rPr>
        <w:t xml:space="preserve">- 1976 בחתימתו של פקיד מורשה כהגדרתו שם ובנוסח המפורט בתקנות עסקאות גופים ציבוריים  (אכיפת ניהול חשבונות)(אישורים), תשמ"ח-1987. </w:t>
      </w:r>
    </w:p>
    <w:p w:rsidR="00B4329E" w:rsidRPr="003351BE" w:rsidRDefault="00B4329E" w:rsidP="000027EA">
      <w:pPr>
        <w:spacing w:line="360" w:lineRule="auto"/>
        <w:ind w:left="360"/>
        <w:jc w:val="both"/>
        <w:rPr>
          <w:rFonts w:ascii="Arial" w:hAnsi="Arial"/>
          <w:sz w:val="24"/>
        </w:rPr>
      </w:pPr>
    </w:p>
    <w:p w:rsidR="00B4329E" w:rsidRPr="00CC088E" w:rsidRDefault="00B4329E" w:rsidP="00A43AC5">
      <w:pPr>
        <w:spacing w:line="360" w:lineRule="auto"/>
        <w:jc w:val="both"/>
        <w:rPr>
          <w:rFonts w:ascii="Arial" w:hAnsi="Arial"/>
          <w:b/>
          <w:bCs/>
          <w:sz w:val="24"/>
          <w:u w:val="double"/>
          <w:rtl/>
        </w:rPr>
      </w:pPr>
      <w:r w:rsidRPr="00CC088E">
        <w:rPr>
          <w:rFonts w:ascii="Arial" w:hAnsi="Arial"/>
          <w:b/>
          <w:bCs/>
          <w:sz w:val="24"/>
          <w:u w:val="double"/>
          <w:rtl/>
        </w:rPr>
        <w:t xml:space="preserve">תנאי </w:t>
      </w:r>
      <w:r>
        <w:rPr>
          <w:rFonts w:ascii="Arial" w:hAnsi="Arial"/>
          <w:b/>
          <w:bCs/>
          <w:sz w:val="24"/>
          <w:u w:val="double"/>
          <w:rtl/>
        </w:rPr>
        <w:t xml:space="preserve">שביעי </w:t>
      </w:r>
      <w:r w:rsidRPr="00CC088E">
        <w:rPr>
          <w:rFonts w:ascii="Arial" w:hAnsi="Arial"/>
          <w:b/>
          <w:bCs/>
          <w:sz w:val="24"/>
          <w:u w:val="double"/>
          <w:rtl/>
        </w:rPr>
        <w:t xml:space="preserve">- </w:t>
      </w:r>
      <w:r>
        <w:rPr>
          <w:rFonts w:ascii="Arial" w:hAnsi="Arial"/>
          <w:b/>
          <w:bCs/>
          <w:sz w:val="24"/>
          <w:u w:val="double"/>
          <w:rtl/>
        </w:rPr>
        <w:t>ערבות מכרז</w:t>
      </w:r>
    </w:p>
    <w:p w:rsidR="00B4329E" w:rsidRPr="00277FED" w:rsidRDefault="00B4329E" w:rsidP="0015264D">
      <w:pPr>
        <w:numPr>
          <w:ilvl w:val="0"/>
          <w:numId w:val="2"/>
        </w:numPr>
        <w:spacing w:line="360" w:lineRule="auto"/>
        <w:jc w:val="both"/>
        <w:rPr>
          <w:rFonts w:ascii="Arial" w:hAnsi="Arial"/>
          <w:sz w:val="24"/>
        </w:rPr>
      </w:pPr>
      <w:r w:rsidRPr="00C07998">
        <w:rPr>
          <w:rFonts w:ascii="Arial" w:hAnsi="Arial"/>
          <w:rtl/>
        </w:rPr>
        <w:lastRenderedPageBreak/>
        <w:t>על המציע לצרף ערבות בנקא</w:t>
      </w:r>
      <w:r>
        <w:rPr>
          <w:rFonts w:ascii="Arial" w:hAnsi="Arial"/>
          <w:rtl/>
        </w:rPr>
        <w:t>ית או ערבות חברת ביטוח</w:t>
      </w:r>
      <w:r w:rsidRPr="001D0564">
        <w:rPr>
          <w:rFonts w:ascii="Arial" w:hAnsi="Arial"/>
          <w:rtl/>
        </w:rPr>
        <w:t xml:space="preserve"> ,בנוסח</w:t>
      </w:r>
      <w:r>
        <w:rPr>
          <w:rFonts w:ascii="Arial" w:hAnsi="Arial"/>
          <w:rtl/>
        </w:rPr>
        <w:t xml:space="preserve"> </w:t>
      </w:r>
      <w:r w:rsidRPr="001D0564">
        <w:rPr>
          <w:rFonts w:ascii="Arial" w:hAnsi="Arial"/>
          <w:rtl/>
        </w:rPr>
        <w:t xml:space="preserve"> </w:t>
      </w:r>
      <w:r w:rsidRPr="001D0564">
        <w:rPr>
          <w:rFonts w:ascii="Arial" w:hAnsi="Arial"/>
          <w:b/>
          <w:bCs/>
          <w:i/>
          <w:iCs/>
          <w:u w:val="single"/>
          <w:rtl/>
        </w:rPr>
        <w:t>שבנספח ג' למכרז</w:t>
      </w:r>
      <w:r>
        <w:rPr>
          <w:rFonts w:ascii="Arial" w:hAnsi="Arial"/>
          <w:rtl/>
        </w:rPr>
        <w:t xml:space="preserve">, </w:t>
      </w:r>
      <w:r w:rsidRPr="00C07998">
        <w:rPr>
          <w:rFonts w:ascii="Arial" w:hAnsi="Arial"/>
          <w:rtl/>
        </w:rPr>
        <w:t xml:space="preserve"> לקיום תנאי המכרז, ההצעה וחתימה על חוזה השירות, מטעם המציע לפקודת המזמינה בסך של </w:t>
      </w:r>
      <w:r w:rsidR="007979FB">
        <w:rPr>
          <w:rFonts w:ascii="Arial" w:hAnsi="Arial" w:hint="cs"/>
          <w:rtl/>
        </w:rPr>
        <w:t>10,000</w:t>
      </w:r>
      <w:r w:rsidR="007979FB" w:rsidRPr="00C07998">
        <w:rPr>
          <w:rFonts w:ascii="Arial" w:hAnsi="Arial"/>
          <w:rtl/>
        </w:rPr>
        <w:t xml:space="preserve"> </w:t>
      </w:r>
      <w:r>
        <w:rPr>
          <w:rFonts w:ascii="Arial" w:hAnsi="Arial"/>
          <w:rtl/>
        </w:rPr>
        <w:t>₪</w:t>
      </w:r>
      <w:r w:rsidRPr="00C07998">
        <w:rPr>
          <w:rFonts w:ascii="Arial" w:hAnsi="Arial"/>
          <w:rtl/>
        </w:rPr>
        <w:t xml:space="preserve">. </w:t>
      </w:r>
      <w:r>
        <w:rPr>
          <w:rFonts w:ascii="Arial" w:hAnsi="Arial"/>
          <w:rtl/>
        </w:rPr>
        <w:t xml:space="preserve"> </w:t>
      </w:r>
    </w:p>
    <w:p w:rsidR="00B4329E" w:rsidRPr="00C07998" w:rsidRDefault="00B4329E" w:rsidP="00277FED">
      <w:pPr>
        <w:spacing w:line="360" w:lineRule="auto"/>
        <w:ind w:left="360"/>
        <w:jc w:val="both"/>
        <w:rPr>
          <w:rFonts w:ascii="Arial" w:hAnsi="Arial"/>
          <w:sz w:val="24"/>
          <w:rtl/>
        </w:rPr>
      </w:pPr>
    </w:p>
    <w:p w:rsidR="00B4329E" w:rsidRPr="00C07998" w:rsidRDefault="00B4329E" w:rsidP="008651E6">
      <w:pPr>
        <w:spacing w:line="360" w:lineRule="auto"/>
        <w:ind w:left="360"/>
        <w:jc w:val="both"/>
        <w:rPr>
          <w:rFonts w:ascii="Arial" w:hAnsi="Arial"/>
          <w:rtl/>
        </w:rPr>
      </w:pPr>
      <w:r w:rsidRPr="00C07998">
        <w:rPr>
          <w:rFonts w:ascii="Arial" w:hAnsi="Arial"/>
          <w:rtl/>
        </w:rPr>
        <w:t>הערבות תהיה בתוקף עד 90 יום לאחר התאריך האחרון למסי</w:t>
      </w:r>
      <w:r>
        <w:rPr>
          <w:rFonts w:ascii="Arial" w:hAnsi="Arial"/>
          <w:rtl/>
        </w:rPr>
        <w:t xml:space="preserve">רת ההצעות, קרי, </w:t>
      </w:r>
      <w:r w:rsidRPr="00C07998">
        <w:rPr>
          <w:rFonts w:ascii="Arial" w:hAnsi="Arial"/>
          <w:rtl/>
        </w:rPr>
        <w:t xml:space="preserve">עד ליום </w:t>
      </w:r>
      <w:r w:rsidR="008651E6">
        <w:rPr>
          <w:rFonts w:ascii="Arial" w:hAnsi="Arial" w:hint="cs"/>
          <w:rtl/>
        </w:rPr>
        <w:t>23/11/11.</w:t>
      </w:r>
      <w:r w:rsidRPr="00C07998">
        <w:rPr>
          <w:rFonts w:ascii="Arial" w:hAnsi="Arial"/>
          <w:rtl/>
        </w:rPr>
        <w:tab/>
        <w:t xml:space="preserve">    </w:t>
      </w:r>
      <w:r w:rsidRPr="00C07998">
        <w:rPr>
          <w:rFonts w:ascii="Arial" w:hAnsi="Arial"/>
          <w:rtl/>
        </w:rPr>
        <w:tab/>
      </w:r>
    </w:p>
    <w:p w:rsidR="00B4329E" w:rsidRPr="00C07998" w:rsidRDefault="00B4329E" w:rsidP="00C07998">
      <w:pPr>
        <w:spacing w:line="360" w:lineRule="auto"/>
        <w:ind w:left="380" w:hanging="720"/>
        <w:jc w:val="both"/>
        <w:rPr>
          <w:rFonts w:ascii="Arial" w:hAnsi="Arial"/>
          <w:b/>
          <w:bCs/>
          <w:rtl/>
        </w:rPr>
      </w:pPr>
      <w:r w:rsidRPr="00C07998">
        <w:rPr>
          <w:rFonts w:ascii="Arial" w:hAnsi="Arial"/>
          <w:rtl/>
        </w:rPr>
        <w:t xml:space="preserve">       </w:t>
      </w:r>
      <w:r>
        <w:rPr>
          <w:rFonts w:ascii="Arial" w:hAnsi="Arial"/>
          <w:rtl/>
        </w:rPr>
        <w:tab/>
      </w:r>
      <w:r w:rsidRPr="00C07998">
        <w:rPr>
          <w:rFonts w:ascii="Arial" w:hAnsi="Arial"/>
          <w:b/>
          <w:bCs/>
          <w:rtl/>
        </w:rPr>
        <w:t>שם ופרטי המציע שיירשמו בערבות יהיו זהים לשמו ופרטיו של</w:t>
      </w:r>
      <w:r>
        <w:rPr>
          <w:rFonts w:ascii="Arial" w:hAnsi="Arial"/>
          <w:b/>
          <w:bCs/>
          <w:rtl/>
        </w:rPr>
        <w:t xml:space="preserve"> המציע כפי שהוא מופיע במסמכי </w:t>
      </w:r>
      <w:r w:rsidRPr="00C07998">
        <w:rPr>
          <w:rFonts w:ascii="Arial" w:hAnsi="Arial"/>
          <w:b/>
          <w:bCs/>
          <w:rtl/>
        </w:rPr>
        <w:t xml:space="preserve">ההתאגדות.    </w:t>
      </w:r>
    </w:p>
    <w:p w:rsidR="00B4329E" w:rsidRPr="00C07998" w:rsidRDefault="00B4329E" w:rsidP="00C07998">
      <w:pPr>
        <w:spacing w:line="360" w:lineRule="auto"/>
        <w:ind w:left="746" w:hanging="720"/>
        <w:jc w:val="both"/>
        <w:rPr>
          <w:rFonts w:ascii="Arial" w:hAnsi="Arial"/>
          <w:rtl/>
        </w:rPr>
      </w:pPr>
      <w:r w:rsidRPr="00C07998">
        <w:rPr>
          <w:rFonts w:ascii="Arial" w:hAnsi="Arial"/>
          <w:rtl/>
        </w:rPr>
        <w:t xml:space="preserve">           </w:t>
      </w:r>
    </w:p>
    <w:p w:rsidR="00B4329E" w:rsidRPr="00C07998" w:rsidRDefault="00B4329E" w:rsidP="00C07998">
      <w:pPr>
        <w:spacing w:line="360" w:lineRule="auto"/>
        <w:ind w:left="380"/>
        <w:jc w:val="both"/>
        <w:rPr>
          <w:rFonts w:ascii="Arial" w:hAnsi="Arial"/>
          <w:rtl/>
        </w:rPr>
      </w:pPr>
      <w:r w:rsidRPr="00C07998">
        <w:rPr>
          <w:rFonts w:ascii="Arial" w:hAnsi="Arial"/>
          <w:rtl/>
        </w:rPr>
        <w:t xml:space="preserve">לאחר תום הליכי המכרז תוחזרנה הערבויות למציעים שלא יזכו במכרז. </w:t>
      </w:r>
    </w:p>
    <w:p w:rsidR="00B4329E" w:rsidRPr="00C07998" w:rsidRDefault="00B4329E" w:rsidP="00C07998">
      <w:pPr>
        <w:spacing w:line="360" w:lineRule="auto"/>
        <w:ind w:left="380"/>
        <w:jc w:val="both"/>
        <w:rPr>
          <w:rFonts w:ascii="Arial" w:hAnsi="Arial"/>
          <w:rtl/>
        </w:rPr>
      </w:pPr>
      <w:r w:rsidRPr="00C07998">
        <w:rPr>
          <w:rFonts w:ascii="Arial" w:hAnsi="Arial"/>
          <w:rtl/>
        </w:rPr>
        <w:t>ערבות הזוכה תוחזר לו עם החתימה על החוזה כנגד קבלת ערבות ביצוע להמשך תקופת ההתקשרות.</w:t>
      </w:r>
    </w:p>
    <w:p w:rsidR="00B4329E" w:rsidRPr="00C07998" w:rsidRDefault="00B4329E" w:rsidP="00C07998">
      <w:pPr>
        <w:spacing w:line="360" w:lineRule="auto"/>
        <w:jc w:val="both"/>
        <w:rPr>
          <w:rFonts w:ascii="Arial" w:hAnsi="Arial"/>
          <w:rtl/>
        </w:rPr>
      </w:pPr>
    </w:p>
    <w:p w:rsidR="00B4329E" w:rsidRPr="00C07998" w:rsidRDefault="00B4329E" w:rsidP="00C07998">
      <w:pPr>
        <w:spacing w:line="360" w:lineRule="auto"/>
        <w:ind w:left="380" w:hanging="720"/>
        <w:jc w:val="both"/>
        <w:rPr>
          <w:rFonts w:ascii="Arial" w:hAnsi="Arial"/>
          <w:rtl/>
        </w:rPr>
      </w:pPr>
      <w:r>
        <w:rPr>
          <w:rFonts w:ascii="Arial" w:hAnsi="Arial"/>
          <w:rtl/>
        </w:rPr>
        <w:t xml:space="preserve">         </w:t>
      </w:r>
      <w:r>
        <w:rPr>
          <w:rFonts w:ascii="Arial" w:hAnsi="Arial"/>
          <w:rtl/>
        </w:rPr>
        <w:tab/>
      </w:r>
      <w:r w:rsidRPr="00C07998">
        <w:rPr>
          <w:rFonts w:ascii="Arial" w:hAnsi="Arial"/>
          <w:rtl/>
        </w:rPr>
        <w:t>בהגשת הצעתו מתחייב המציע לעמוד בכל תנאי הצעתו למכרז, לא יעשה כן, תהיה המזמינה רשאית</w:t>
      </w:r>
      <w:r>
        <w:rPr>
          <w:rFonts w:ascii="Arial" w:hAnsi="Arial"/>
          <w:rtl/>
        </w:rPr>
        <w:t xml:space="preserve"> </w:t>
      </w:r>
      <w:r w:rsidRPr="00C07998">
        <w:rPr>
          <w:rFonts w:ascii="Arial" w:hAnsi="Arial"/>
          <w:rtl/>
        </w:rPr>
        <w:t>לממש  את הערבות שצירף להצעתו ובנוסף לכך לתבוע מהמציע כל נזק שנגרם ו/או שיגרם למשרד כתוצאה מאי עמידתו של המציע בתנאי הצעתו למכרז, והעולה על גובה הערבות שצרף המציע למכרז.</w:t>
      </w:r>
    </w:p>
    <w:p w:rsidR="00B4329E" w:rsidRPr="00CC088E" w:rsidRDefault="00B4329E" w:rsidP="00A376B3">
      <w:pPr>
        <w:spacing w:line="360" w:lineRule="auto"/>
        <w:jc w:val="both"/>
        <w:rPr>
          <w:rFonts w:ascii="Arial" w:hAnsi="Arial"/>
          <w:sz w:val="24"/>
        </w:rPr>
      </w:pPr>
    </w:p>
    <w:p w:rsidR="00B4329E" w:rsidRPr="00B00BC1" w:rsidRDefault="00B4329E" w:rsidP="00254630">
      <w:pPr>
        <w:spacing w:line="360" w:lineRule="auto"/>
        <w:jc w:val="both"/>
        <w:rPr>
          <w:rFonts w:ascii="Arial" w:hAnsi="Arial"/>
          <w:b/>
          <w:bCs/>
          <w:sz w:val="24"/>
          <w:u w:val="double"/>
          <w:rtl/>
        </w:rPr>
      </w:pPr>
      <w:r w:rsidRPr="00B00BC1">
        <w:rPr>
          <w:rFonts w:ascii="Arial" w:hAnsi="Arial"/>
          <w:b/>
          <w:bCs/>
          <w:sz w:val="24"/>
          <w:u w:val="double"/>
          <w:rtl/>
        </w:rPr>
        <w:t xml:space="preserve">תנאי </w:t>
      </w:r>
      <w:r>
        <w:rPr>
          <w:rFonts w:ascii="Arial" w:hAnsi="Arial"/>
          <w:b/>
          <w:bCs/>
          <w:sz w:val="24"/>
          <w:u w:val="double"/>
          <w:rtl/>
        </w:rPr>
        <w:t>שמיני</w:t>
      </w:r>
      <w:r w:rsidRPr="00B00BC1">
        <w:rPr>
          <w:rFonts w:ascii="Arial" w:hAnsi="Arial"/>
          <w:b/>
          <w:bCs/>
          <w:sz w:val="24"/>
          <w:u w:val="double"/>
          <w:rtl/>
        </w:rPr>
        <w:t>-</w:t>
      </w:r>
    </w:p>
    <w:p w:rsidR="00B4329E" w:rsidRPr="000027EA" w:rsidRDefault="00B4329E" w:rsidP="00CA3151">
      <w:pPr>
        <w:numPr>
          <w:ilvl w:val="0"/>
          <w:numId w:val="2"/>
        </w:numPr>
        <w:spacing w:line="360" w:lineRule="auto"/>
        <w:jc w:val="both"/>
        <w:rPr>
          <w:rFonts w:ascii="Arial" w:hAnsi="Arial"/>
          <w:sz w:val="24"/>
        </w:rPr>
      </w:pPr>
      <w:r>
        <w:rPr>
          <w:rFonts w:ascii="Arial" w:hAnsi="Arial"/>
          <w:sz w:val="24"/>
          <w:rtl/>
        </w:rPr>
        <w:t xml:space="preserve">על המציע לחתום על כתב הצהרה בנוסח האמור </w:t>
      </w:r>
      <w:r w:rsidRPr="00573ED0">
        <w:rPr>
          <w:rFonts w:ascii="Arial" w:hAnsi="Arial"/>
          <w:b/>
          <w:bCs/>
          <w:i/>
          <w:iCs/>
          <w:sz w:val="24"/>
          <w:u w:val="single"/>
          <w:rtl/>
        </w:rPr>
        <w:t>בנספח ד' למכרז.</w:t>
      </w:r>
    </w:p>
    <w:p w:rsidR="00B4329E" w:rsidRDefault="00B4329E" w:rsidP="0012631B">
      <w:pPr>
        <w:spacing w:line="360" w:lineRule="auto"/>
        <w:ind w:left="1415"/>
        <w:jc w:val="both"/>
        <w:rPr>
          <w:rFonts w:ascii="Arial" w:hAnsi="Arial"/>
          <w:sz w:val="24"/>
          <w:rtl/>
        </w:rPr>
      </w:pPr>
    </w:p>
    <w:p w:rsidR="00B4329E" w:rsidRPr="00EB6F70" w:rsidRDefault="00B4329E" w:rsidP="00254630">
      <w:pPr>
        <w:spacing w:line="360" w:lineRule="auto"/>
        <w:jc w:val="both"/>
        <w:rPr>
          <w:rFonts w:ascii="Arial" w:hAnsi="Arial"/>
          <w:b/>
          <w:bCs/>
          <w:sz w:val="24"/>
          <w:u w:val="double"/>
          <w:rtl/>
        </w:rPr>
      </w:pPr>
      <w:r w:rsidRPr="00EB6F70">
        <w:rPr>
          <w:rFonts w:ascii="Arial" w:hAnsi="Arial"/>
          <w:b/>
          <w:bCs/>
          <w:sz w:val="24"/>
          <w:u w:val="double"/>
          <w:rtl/>
        </w:rPr>
        <w:t xml:space="preserve">תנאי </w:t>
      </w:r>
      <w:r>
        <w:rPr>
          <w:rFonts w:ascii="Arial" w:hAnsi="Arial"/>
          <w:b/>
          <w:bCs/>
          <w:sz w:val="24"/>
          <w:u w:val="double"/>
          <w:rtl/>
        </w:rPr>
        <w:t>תשיעי</w:t>
      </w:r>
      <w:r w:rsidRPr="00EB6F70">
        <w:rPr>
          <w:rFonts w:ascii="Arial" w:hAnsi="Arial"/>
          <w:b/>
          <w:bCs/>
          <w:sz w:val="24"/>
          <w:u w:val="double"/>
          <w:rtl/>
        </w:rPr>
        <w:t>- צירוף הסכמה בדבר עיון במרשם הפלילי</w:t>
      </w:r>
    </w:p>
    <w:p w:rsidR="00B4329E" w:rsidRDefault="00B4329E" w:rsidP="009B19C4">
      <w:pPr>
        <w:numPr>
          <w:ilvl w:val="0"/>
          <w:numId w:val="2"/>
        </w:numPr>
        <w:spacing w:line="360" w:lineRule="auto"/>
        <w:jc w:val="both"/>
        <w:rPr>
          <w:sz w:val="24"/>
        </w:rPr>
      </w:pPr>
      <w:r w:rsidRPr="00EB6F70">
        <w:rPr>
          <w:sz w:val="24"/>
          <w:rtl/>
        </w:rPr>
        <w:t xml:space="preserve">על </w:t>
      </w:r>
      <w:r>
        <w:rPr>
          <w:sz w:val="24"/>
          <w:rtl/>
        </w:rPr>
        <w:t xml:space="preserve">המציע וכל נותני השירותים מטעמו שבהם </w:t>
      </w:r>
      <w:r w:rsidRPr="00F93632">
        <w:rPr>
          <w:sz w:val="24"/>
          <w:rtl/>
        </w:rPr>
        <w:t>מתעתד המציע להיעזר</w:t>
      </w:r>
      <w:r>
        <w:rPr>
          <w:sz w:val="24"/>
          <w:rtl/>
        </w:rPr>
        <w:t xml:space="preserve"> במסגרת מתן שירותיו ע"פ מכרז זה</w:t>
      </w:r>
      <w:r w:rsidRPr="00EB6F70">
        <w:rPr>
          <w:sz w:val="24"/>
          <w:rtl/>
        </w:rPr>
        <w:t xml:space="preserve">, לצרף </w:t>
      </w:r>
      <w:r>
        <w:rPr>
          <w:sz w:val="24"/>
          <w:rtl/>
        </w:rPr>
        <w:t>הסכמתם</w:t>
      </w:r>
      <w:r w:rsidRPr="00EB6F70">
        <w:rPr>
          <w:sz w:val="24"/>
          <w:rtl/>
        </w:rPr>
        <w:t xml:space="preserve"> לעיון המזמינה במרשם הפלילי. בנוסח</w:t>
      </w:r>
      <w:r>
        <w:rPr>
          <w:sz w:val="24"/>
          <w:rtl/>
        </w:rPr>
        <w:t xml:space="preserve"> </w:t>
      </w:r>
      <w:r w:rsidRPr="00EB6F70">
        <w:rPr>
          <w:sz w:val="24"/>
          <w:rtl/>
        </w:rPr>
        <w:t xml:space="preserve"> </w:t>
      </w:r>
      <w:r w:rsidRPr="00F5482D">
        <w:rPr>
          <w:b/>
          <w:bCs/>
          <w:i/>
          <w:iCs/>
          <w:sz w:val="24"/>
          <w:u w:val="single"/>
          <w:rtl/>
        </w:rPr>
        <w:t>נספח</w:t>
      </w:r>
      <w:r>
        <w:rPr>
          <w:b/>
          <w:bCs/>
          <w:i/>
          <w:iCs/>
          <w:sz w:val="24"/>
          <w:u w:val="single"/>
          <w:rtl/>
        </w:rPr>
        <w:t xml:space="preserve"> ה'</w:t>
      </w:r>
      <w:r w:rsidRPr="00EB6F70">
        <w:rPr>
          <w:b/>
          <w:bCs/>
          <w:i/>
          <w:iCs/>
          <w:sz w:val="24"/>
          <w:u w:val="single"/>
          <w:rtl/>
        </w:rPr>
        <w:t xml:space="preserve"> למכרז.</w:t>
      </w:r>
    </w:p>
    <w:p w:rsidR="00B4329E" w:rsidRDefault="00B4329E" w:rsidP="00573ED0">
      <w:pPr>
        <w:spacing w:line="360" w:lineRule="auto"/>
        <w:jc w:val="both"/>
        <w:rPr>
          <w:rFonts w:ascii="Arial" w:hAnsi="Arial"/>
          <w:b/>
          <w:bCs/>
          <w:sz w:val="24"/>
          <w:u w:val="double"/>
          <w:rtl/>
        </w:rPr>
      </w:pPr>
    </w:p>
    <w:p w:rsidR="00B4329E" w:rsidRPr="00C354F6" w:rsidRDefault="00B4329E" w:rsidP="00254630">
      <w:pPr>
        <w:spacing w:line="360" w:lineRule="auto"/>
        <w:jc w:val="both"/>
        <w:rPr>
          <w:rFonts w:ascii="Arial" w:hAnsi="Arial"/>
          <w:b/>
          <w:bCs/>
          <w:sz w:val="24"/>
          <w:u w:val="double"/>
        </w:rPr>
      </w:pPr>
      <w:r w:rsidRPr="00B00BC1">
        <w:rPr>
          <w:rFonts w:ascii="Arial" w:hAnsi="Arial"/>
          <w:b/>
          <w:bCs/>
          <w:sz w:val="24"/>
          <w:u w:val="double"/>
          <w:rtl/>
        </w:rPr>
        <w:t xml:space="preserve">תנאי </w:t>
      </w:r>
      <w:r>
        <w:rPr>
          <w:rFonts w:ascii="Arial" w:hAnsi="Arial"/>
          <w:b/>
          <w:bCs/>
          <w:sz w:val="24"/>
          <w:u w:val="double"/>
          <w:rtl/>
        </w:rPr>
        <w:t>עשירי</w:t>
      </w:r>
      <w:r w:rsidRPr="00B00BC1">
        <w:rPr>
          <w:rFonts w:ascii="Arial" w:hAnsi="Arial"/>
          <w:b/>
          <w:bCs/>
          <w:sz w:val="24"/>
          <w:u w:val="double"/>
          <w:rtl/>
        </w:rPr>
        <w:t>-</w:t>
      </w:r>
    </w:p>
    <w:p w:rsidR="00B4329E" w:rsidRDefault="00B4329E" w:rsidP="00CA3151">
      <w:pPr>
        <w:numPr>
          <w:ilvl w:val="0"/>
          <w:numId w:val="2"/>
        </w:numPr>
        <w:spacing w:line="360" w:lineRule="auto"/>
        <w:jc w:val="both"/>
        <w:rPr>
          <w:b/>
          <w:bCs/>
          <w:i/>
          <w:iCs/>
          <w:sz w:val="24"/>
          <w:u w:val="single"/>
        </w:rPr>
      </w:pPr>
      <w:r>
        <w:rPr>
          <w:sz w:val="24"/>
          <w:rtl/>
        </w:rPr>
        <w:t xml:space="preserve">על המציע לחתום על הצהרה בדבר התחייבות למניעת ניגוד עניינים , בנוסח </w:t>
      </w:r>
      <w:r w:rsidRPr="00573ED0">
        <w:rPr>
          <w:b/>
          <w:bCs/>
          <w:i/>
          <w:iCs/>
          <w:sz w:val="24"/>
          <w:u w:val="single"/>
          <w:rtl/>
        </w:rPr>
        <w:t>נספח ו' למכרז.</w:t>
      </w:r>
    </w:p>
    <w:p w:rsidR="00B4329E" w:rsidRPr="00573ED0" w:rsidRDefault="00B4329E" w:rsidP="00C354F6">
      <w:pPr>
        <w:spacing w:line="360" w:lineRule="auto"/>
        <w:jc w:val="both"/>
        <w:rPr>
          <w:b/>
          <w:bCs/>
          <w:i/>
          <w:iCs/>
          <w:sz w:val="24"/>
          <w:u w:val="single"/>
        </w:rPr>
      </w:pPr>
    </w:p>
    <w:p w:rsidR="00B4329E" w:rsidRDefault="00B4329E" w:rsidP="00CA3151">
      <w:pPr>
        <w:numPr>
          <w:ilvl w:val="0"/>
          <w:numId w:val="2"/>
        </w:numPr>
        <w:spacing w:line="360" w:lineRule="auto"/>
        <w:jc w:val="both"/>
        <w:rPr>
          <w:rFonts w:ascii="Arial" w:hAnsi="Arial"/>
          <w:b/>
          <w:bCs/>
          <w:color w:val="FF0000"/>
          <w:sz w:val="24"/>
        </w:rPr>
      </w:pPr>
      <w:r w:rsidRPr="009C4492">
        <w:rPr>
          <w:rFonts w:ascii="Arial" w:hAnsi="Arial"/>
          <w:sz w:val="24"/>
          <w:rtl/>
        </w:rPr>
        <w:t xml:space="preserve">המצאת האישורים והמסמכים המפורטים לעיל הנה תנאי סף להשתתפות במכרז. על אף האמור לעיל, </w:t>
      </w:r>
      <w:r>
        <w:rPr>
          <w:rFonts w:ascii="Arial" w:hAnsi="Arial"/>
          <w:sz w:val="24"/>
          <w:rtl/>
        </w:rPr>
        <w:t xml:space="preserve">המשרד </w:t>
      </w:r>
      <w:r w:rsidRPr="009C4492">
        <w:rPr>
          <w:rFonts w:ascii="Arial" w:hAnsi="Arial"/>
          <w:sz w:val="24"/>
          <w:rtl/>
        </w:rPr>
        <w:t xml:space="preserve">שומר לעצמו את הזכות לאפשר למציע אשר לא צירף אישור מהאישורים המפורטים לעיל, להשלים את הגשת המסמכים במועד המאוחר למועד פתיחת המעטפות (להלן – </w:t>
      </w:r>
      <w:r w:rsidRPr="009C4492">
        <w:rPr>
          <w:rFonts w:ascii="Arial" w:hAnsi="Arial"/>
          <w:b/>
          <w:bCs/>
          <w:sz w:val="24"/>
          <w:rtl/>
        </w:rPr>
        <w:t>"צירוף מאוחר"</w:t>
      </w:r>
      <w:r w:rsidRPr="009C4492">
        <w:rPr>
          <w:rFonts w:ascii="Arial" w:hAnsi="Arial"/>
          <w:sz w:val="24"/>
          <w:rtl/>
        </w:rPr>
        <w:t>). צירוף מאוחר כאמור לעיל, יתאפשר רק מקום שהוברר, כי המסמכים לא צורפו בשל טעות בתום לב</w:t>
      </w:r>
      <w:r>
        <w:rPr>
          <w:rFonts w:ascii="Arial" w:hAnsi="Arial"/>
          <w:sz w:val="24"/>
          <w:rtl/>
        </w:rPr>
        <w:t xml:space="preserve">, </w:t>
      </w:r>
      <w:r w:rsidRPr="009C4492">
        <w:rPr>
          <w:rFonts w:ascii="Arial" w:hAnsi="Arial"/>
          <w:sz w:val="24"/>
          <w:rtl/>
        </w:rPr>
        <w:t>של המתמודד ובלבד שבמועד הגשת ההצעות, היו האישורים הדרושים  מצויים בידי המתמודד.</w:t>
      </w:r>
      <w:r w:rsidRPr="009A7C41">
        <w:rPr>
          <w:rFonts w:ascii="Arial" w:hAnsi="Arial"/>
          <w:sz w:val="24"/>
          <w:rtl/>
        </w:rPr>
        <w:t xml:space="preserve"> </w:t>
      </w:r>
      <w:r>
        <w:rPr>
          <w:rFonts w:ascii="Arial" w:hAnsi="Arial"/>
          <w:sz w:val="24"/>
          <w:rtl/>
        </w:rPr>
        <w:t xml:space="preserve">או שלא הגיעו לידי המזמינה בשל נסיבות שלא היו תלויות במציע לאחר שהגיש את בקשתו על כלל נספחיה וצרופותיה. </w:t>
      </w:r>
    </w:p>
    <w:p w:rsidR="0015264D" w:rsidRDefault="0015264D">
      <w:pPr>
        <w:overflowPunct/>
        <w:autoSpaceDE/>
        <w:autoSpaceDN/>
        <w:bidi w:val="0"/>
        <w:adjustRightInd/>
        <w:textAlignment w:val="auto"/>
        <w:rPr>
          <w:rFonts w:ascii="Arial" w:hAnsi="Arial"/>
          <w:b/>
          <w:bCs/>
          <w:i/>
          <w:iCs/>
          <w:sz w:val="32"/>
          <w:szCs w:val="32"/>
          <w:rtl/>
        </w:rPr>
      </w:pPr>
      <w:r>
        <w:rPr>
          <w:rFonts w:ascii="Arial" w:hAnsi="Arial"/>
          <w:b/>
          <w:bCs/>
          <w:i/>
          <w:iCs/>
          <w:sz w:val="32"/>
          <w:szCs w:val="32"/>
          <w:rtl/>
        </w:rPr>
        <w:br w:type="page"/>
      </w:r>
    </w:p>
    <w:p w:rsidR="00B4329E" w:rsidRPr="00C3118F" w:rsidRDefault="00B4329E" w:rsidP="008A3E53">
      <w:pPr>
        <w:spacing w:line="360" w:lineRule="auto"/>
        <w:jc w:val="both"/>
        <w:rPr>
          <w:rFonts w:ascii="Arial" w:hAnsi="Arial"/>
          <w:b/>
          <w:bCs/>
          <w:i/>
          <w:iCs/>
          <w:sz w:val="32"/>
          <w:szCs w:val="32"/>
          <w:rtl/>
        </w:rPr>
      </w:pPr>
      <w:r w:rsidRPr="00C3118F">
        <w:rPr>
          <w:rFonts w:ascii="Arial" w:hAnsi="Arial"/>
          <w:b/>
          <w:bCs/>
          <w:i/>
          <w:iCs/>
          <w:sz w:val="32"/>
          <w:szCs w:val="32"/>
          <w:rtl/>
        </w:rPr>
        <w:lastRenderedPageBreak/>
        <w:t xml:space="preserve">פרק 4: </w:t>
      </w:r>
      <w:r w:rsidRPr="00C3118F">
        <w:rPr>
          <w:rFonts w:ascii="Arial" w:hAnsi="Arial"/>
          <w:b/>
          <w:bCs/>
          <w:i/>
          <w:iCs/>
          <w:sz w:val="32"/>
          <w:szCs w:val="32"/>
          <w:u w:val="single"/>
          <w:rtl/>
        </w:rPr>
        <w:t>הגשת ההצעה</w:t>
      </w:r>
    </w:p>
    <w:p w:rsidR="00B4329E" w:rsidRDefault="00B4329E" w:rsidP="008A3E53">
      <w:pPr>
        <w:pStyle w:val="13"/>
        <w:rPr>
          <w:rFonts w:ascii="Arial" w:hAnsi="Arial"/>
          <w:sz w:val="24"/>
          <w:rtl/>
        </w:rPr>
      </w:pPr>
    </w:p>
    <w:p w:rsidR="00B4329E" w:rsidRPr="005453DD" w:rsidRDefault="00B4329E" w:rsidP="00CA3151">
      <w:pPr>
        <w:numPr>
          <w:ilvl w:val="0"/>
          <w:numId w:val="2"/>
        </w:numPr>
        <w:spacing w:line="360" w:lineRule="auto"/>
        <w:jc w:val="both"/>
        <w:rPr>
          <w:rFonts w:ascii="Arial" w:hAnsi="Arial"/>
          <w:sz w:val="24"/>
        </w:rPr>
      </w:pPr>
      <w:r w:rsidRPr="005453DD">
        <w:rPr>
          <w:sz w:val="24"/>
          <w:u w:val="single"/>
          <w:rtl/>
        </w:rPr>
        <w:t>מציע  יגיש את הצעתו הכוללת התייחסות לנתונים הנדרשים שלהלן:</w:t>
      </w:r>
    </w:p>
    <w:p w:rsidR="00B4329E" w:rsidRPr="008A3E53" w:rsidRDefault="00B4329E" w:rsidP="008A3E53">
      <w:pPr>
        <w:spacing w:line="360" w:lineRule="auto"/>
        <w:ind w:left="360"/>
        <w:jc w:val="both"/>
        <w:rPr>
          <w:rFonts w:ascii="Arial" w:hAnsi="Arial"/>
          <w:sz w:val="24"/>
        </w:rPr>
      </w:pPr>
    </w:p>
    <w:p w:rsidR="00B4329E" w:rsidRDefault="00B4329E" w:rsidP="00CA3151">
      <w:pPr>
        <w:numPr>
          <w:ilvl w:val="1"/>
          <w:numId w:val="2"/>
        </w:numPr>
        <w:spacing w:line="360" w:lineRule="auto"/>
        <w:ind w:left="1415" w:hanging="992"/>
        <w:jc w:val="both"/>
        <w:rPr>
          <w:rFonts w:ascii="Arial" w:hAnsi="Arial"/>
          <w:sz w:val="24"/>
        </w:rPr>
      </w:pPr>
      <w:r w:rsidRPr="008A3E53">
        <w:rPr>
          <w:rFonts w:ascii="Arial" w:hAnsi="Arial"/>
          <w:sz w:val="24"/>
          <w:rtl/>
        </w:rPr>
        <w:t xml:space="preserve">המציע נדרש לחתום על כתב הצהרה והתחייבות לזמינות מיידית בנוסח כאמור </w:t>
      </w:r>
      <w:r w:rsidRPr="00254630">
        <w:rPr>
          <w:rFonts w:ascii="Arial" w:hAnsi="Arial"/>
          <w:b/>
          <w:bCs/>
          <w:i/>
          <w:iCs/>
          <w:sz w:val="24"/>
          <w:u w:val="single"/>
          <w:rtl/>
        </w:rPr>
        <w:t>בנספח יד'  המצ"ב למכרז</w:t>
      </w:r>
      <w:r w:rsidRPr="00254630">
        <w:rPr>
          <w:rFonts w:ascii="Arial" w:hAnsi="Arial"/>
          <w:sz w:val="24"/>
          <w:rtl/>
        </w:rPr>
        <w:t>.</w:t>
      </w:r>
    </w:p>
    <w:p w:rsidR="00B4329E" w:rsidRDefault="00B4329E" w:rsidP="00DC25D2">
      <w:pPr>
        <w:spacing w:line="360" w:lineRule="auto"/>
        <w:ind w:left="1415"/>
        <w:jc w:val="both"/>
        <w:rPr>
          <w:rFonts w:ascii="Arial" w:hAnsi="Arial"/>
          <w:sz w:val="24"/>
          <w:rtl/>
        </w:rPr>
      </w:pPr>
    </w:p>
    <w:p w:rsidR="00B4329E" w:rsidRPr="00DC25D2" w:rsidRDefault="00B4329E" w:rsidP="00CA3151">
      <w:pPr>
        <w:numPr>
          <w:ilvl w:val="1"/>
          <w:numId w:val="2"/>
        </w:numPr>
        <w:spacing w:line="360" w:lineRule="auto"/>
        <w:ind w:left="1415" w:hanging="992"/>
        <w:jc w:val="both"/>
        <w:rPr>
          <w:rFonts w:ascii="Arial" w:hAnsi="Arial"/>
          <w:sz w:val="24"/>
        </w:rPr>
      </w:pPr>
      <w:r w:rsidRPr="00DC25D2">
        <w:rPr>
          <w:rFonts w:ascii="Arial" w:hAnsi="Arial"/>
          <w:sz w:val="24"/>
          <w:rtl/>
        </w:rPr>
        <w:t>המציע נדרש לצרף להצעתו את כל האישורים והמסמכים המופיעים בפרק 3 (תנאי סף)</w:t>
      </w:r>
      <w:r w:rsidRPr="00DC25D2">
        <w:rPr>
          <w:sz w:val="24"/>
          <w:rtl/>
        </w:rPr>
        <w:t>.</w:t>
      </w:r>
    </w:p>
    <w:p w:rsidR="00B4329E" w:rsidRPr="00DC25D2" w:rsidRDefault="00B4329E" w:rsidP="00DC25D2">
      <w:pPr>
        <w:spacing w:line="360" w:lineRule="auto"/>
        <w:ind w:left="1415"/>
        <w:jc w:val="both"/>
        <w:rPr>
          <w:rFonts w:ascii="Arial" w:hAnsi="Arial"/>
          <w:sz w:val="24"/>
        </w:rPr>
      </w:pPr>
    </w:p>
    <w:p w:rsidR="00B4329E" w:rsidRDefault="00B4329E" w:rsidP="00CA3151">
      <w:pPr>
        <w:numPr>
          <w:ilvl w:val="1"/>
          <w:numId w:val="2"/>
        </w:numPr>
        <w:spacing w:line="360" w:lineRule="auto"/>
        <w:ind w:left="1415" w:hanging="992"/>
        <w:jc w:val="both"/>
        <w:rPr>
          <w:rFonts w:ascii="Arial" w:hAnsi="Arial"/>
          <w:sz w:val="24"/>
        </w:rPr>
      </w:pPr>
      <w:r w:rsidRPr="00F33B0C">
        <w:rPr>
          <w:rFonts w:ascii="Arial" w:hAnsi="Arial"/>
          <w:sz w:val="24"/>
          <w:rtl/>
        </w:rPr>
        <w:t xml:space="preserve">על המציע לצרף להצעתו- הצעת מחיר , </w:t>
      </w:r>
      <w:r w:rsidRPr="00F33B0C">
        <w:rPr>
          <w:rFonts w:ascii="Arial" w:hAnsi="Arial"/>
          <w:b/>
          <w:bCs/>
          <w:i/>
          <w:iCs/>
          <w:sz w:val="24"/>
          <w:u w:val="single"/>
          <w:rtl/>
        </w:rPr>
        <w:t xml:space="preserve">בנוסח נספח </w:t>
      </w:r>
      <w:r>
        <w:rPr>
          <w:rFonts w:ascii="Arial" w:hAnsi="Arial"/>
          <w:b/>
          <w:bCs/>
          <w:i/>
          <w:iCs/>
          <w:sz w:val="24"/>
          <w:u w:val="single"/>
          <w:rtl/>
        </w:rPr>
        <w:t xml:space="preserve">ח' למכרז: </w:t>
      </w:r>
    </w:p>
    <w:p w:rsidR="00B4329E" w:rsidRDefault="00B4329E" w:rsidP="00C3118F">
      <w:pPr>
        <w:spacing w:line="360" w:lineRule="auto"/>
        <w:jc w:val="both"/>
        <w:rPr>
          <w:rFonts w:ascii="Arial" w:hAnsi="Arial"/>
          <w:sz w:val="24"/>
          <w:rtl/>
        </w:rPr>
      </w:pPr>
    </w:p>
    <w:p w:rsidR="00B4329E" w:rsidRDefault="00B4329E" w:rsidP="00CA3151">
      <w:pPr>
        <w:numPr>
          <w:ilvl w:val="2"/>
          <w:numId w:val="2"/>
        </w:numPr>
        <w:spacing w:line="360" w:lineRule="auto"/>
        <w:jc w:val="both"/>
        <w:rPr>
          <w:rFonts w:ascii="Arial" w:hAnsi="Arial"/>
          <w:sz w:val="24"/>
        </w:rPr>
      </w:pPr>
      <w:r w:rsidRPr="00C3118F">
        <w:rPr>
          <w:rFonts w:ascii="Arial" w:hAnsi="Arial"/>
          <w:sz w:val="24"/>
          <w:rtl/>
        </w:rPr>
        <w:t xml:space="preserve">על המציע לציין </w:t>
      </w:r>
      <w:r w:rsidRPr="008651E6">
        <w:rPr>
          <w:rFonts w:ascii="Arial" w:hAnsi="Arial"/>
          <w:b/>
          <w:bCs/>
          <w:i/>
          <w:iCs/>
          <w:sz w:val="24"/>
          <w:u w:val="single"/>
          <w:rtl/>
        </w:rPr>
        <w:t>בנספח ח'</w:t>
      </w:r>
      <w:r w:rsidRPr="00C3118F">
        <w:rPr>
          <w:rFonts w:ascii="Arial" w:hAnsi="Arial"/>
          <w:sz w:val="24"/>
          <w:rtl/>
        </w:rPr>
        <w:t xml:space="preserve"> את המחוזות בהם הינו מעוניין לתת השירות תוך ציון האם </w:t>
      </w:r>
    </w:p>
    <w:p w:rsidR="00B4329E" w:rsidRPr="003049C5" w:rsidRDefault="00B4329E" w:rsidP="00C3118F">
      <w:pPr>
        <w:spacing w:line="360" w:lineRule="auto"/>
        <w:ind w:left="1415"/>
        <w:jc w:val="both"/>
        <w:rPr>
          <w:rFonts w:ascii="Arial" w:hAnsi="Arial"/>
          <w:sz w:val="24"/>
          <w:rtl/>
        </w:rPr>
      </w:pPr>
      <w:r>
        <w:rPr>
          <w:rFonts w:ascii="Arial" w:hAnsi="Arial"/>
          <w:sz w:val="24"/>
          <w:rtl/>
        </w:rPr>
        <w:t xml:space="preserve">הוא </w:t>
      </w:r>
      <w:r w:rsidRPr="00C3118F">
        <w:rPr>
          <w:rFonts w:ascii="Arial" w:hAnsi="Arial"/>
          <w:sz w:val="24"/>
          <w:rtl/>
        </w:rPr>
        <w:t xml:space="preserve">מעוניין לתת את השירות באזור העירוני בלבד, הכפרי בלבד או בשניהם. </w:t>
      </w:r>
      <w:r w:rsidRPr="003049C5">
        <w:rPr>
          <w:rFonts w:ascii="Arial" w:hAnsi="Arial"/>
          <w:sz w:val="24"/>
          <w:rtl/>
        </w:rPr>
        <w:t>אין חובה להציע הצעות עבור כל המחוזות שנדרש עבורם השירות במכרז זה ויבחנו גם הצעות עבור מחוז אחד וכן הצעות עבור אזור אחד, עירוני או כפרי, בתוך המחוז.</w:t>
      </w:r>
    </w:p>
    <w:p w:rsidR="00B4329E" w:rsidRPr="003049C5" w:rsidRDefault="00B4329E" w:rsidP="00C3118F">
      <w:pPr>
        <w:spacing w:line="360" w:lineRule="auto"/>
        <w:jc w:val="both"/>
        <w:rPr>
          <w:rFonts w:ascii="Arial" w:hAnsi="Arial"/>
          <w:sz w:val="24"/>
          <w:rtl/>
        </w:rPr>
      </w:pPr>
      <w:r w:rsidRPr="003049C5">
        <w:rPr>
          <w:rFonts w:ascii="Arial" w:hAnsi="Arial"/>
          <w:sz w:val="24"/>
          <w:rtl/>
        </w:rPr>
        <w:tab/>
      </w:r>
      <w:r w:rsidRPr="003049C5">
        <w:rPr>
          <w:rFonts w:ascii="Arial" w:hAnsi="Arial"/>
          <w:sz w:val="24"/>
          <w:rtl/>
        </w:rPr>
        <w:tab/>
      </w:r>
    </w:p>
    <w:p w:rsidR="00B4329E" w:rsidRPr="003049C5" w:rsidRDefault="00B4329E" w:rsidP="00CA3151">
      <w:pPr>
        <w:numPr>
          <w:ilvl w:val="2"/>
          <w:numId w:val="2"/>
        </w:numPr>
        <w:spacing w:line="360" w:lineRule="auto"/>
        <w:jc w:val="both"/>
        <w:rPr>
          <w:rFonts w:ascii="Arial" w:hAnsi="Arial"/>
          <w:sz w:val="24"/>
        </w:rPr>
      </w:pPr>
      <w:r w:rsidRPr="003049C5">
        <w:rPr>
          <w:rFonts w:ascii="Arial" w:hAnsi="Arial"/>
          <w:sz w:val="24"/>
          <w:rtl/>
        </w:rPr>
        <w:t xml:space="preserve">  על המציע לנקוב </w:t>
      </w:r>
      <w:r w:rsidRPr="008651E6">
        <w:rPr>
          <w:rFonts w:ascii="Arial" w:hAnsi="Arial"/>
          <w:b/>
          <w:bCs/>
          <w:i/>
          <w:iCs/>
          <w:sz w:val="24"/>
          <w:u w:val="single"/>
          <w:rtl/>
        </w:rPr>
        <w:t>בנספח ח'</w:t>
      </w:r>
      <w:r w:rsidRPr="003049C5">
        <w:rPr>
          <w:rFonts w:ascii="Arial" w:hAnsi="Arial"/>
          <w:sz w:val="24"/>
          <w:rtl/>
        </w:rPr>
        <w:t xml:space="preserve"> בתמורה הנדרשת על ידו, לא כולל מע"מ שיתווסף עפ"י חוק, </w:t>
      </w:r>
    </w:p>
    <w:p w:rsidR="0015264D" w:rsidRDefault="00B4329E" w:rsidP="0015264D">
      <w:pPr>
        <w:spacing w:line="360" w:lineRule="auto"/>
        <w:ind w:left="1440"/>
        <w:jc w:val="both"/>
        <w:rPr>
          <w:rFonts w:ascii="Arial" w:hAnsi="Arial"/>
          <w:sz w:val="24"/>
          <w:rtl/>
        </w:rPr>
      </w:pPr>
      <w:r w:rsidRPr="003049C5">
        <w:rPr>
          <w:rFonts w:ascii="Arial" w:hAnsi="Arial"/>
          <w:sz w:val="24"/>
          <w:rtl/>
        </w:rPr>
        <w:t>עבור ביצוע הפעולות הבסיסיות כפי שהוגדרו בפרק 2 למכרז זה (תיאור ופירוט השירות הנדרש במכרז זה) עבור כל מחוז ומחוז או עבור כל אזור , עירוני או כפרי באותו מחוז,  בו ברצונו לתת השירות הנדרש במכרז. (אין הכרח כי הצעת המחיר בכל מחוז ומחוז ובכל אזור ואזור תהיה זהה). בשקלול הצעתו על המציע לקחת בחשבון את כל העלויות הישירות והעקיפות הכרוכות בביצוע השירות ולא ניתן יהיה לגבות תמורה נוספת כלשהי מעבר לתמורה המוצעת. כמו כן ולמען הסר ספק  הצעה שעניינה מחוז מזרח ירושלים, וכן הצעה למתן שירותים באזורים הכפריים ביתר המחוזות, תכלול את עלות השוטרים המלווים</w:t>
      </w:r>
      <w:r w:rsidR="0015264D">
        <w:rPr>
          <w:rFonts w:ascii="Arial" w:hAnsi="Arial" w:hint="cs"/>
          <w:sz w:val="24"/>
          <w:rtl/>
        </w:rPr>
        <w:t>.</w:t>
      </w:r>
    </w:p>
    <w:p w:rsidR="00B4329E" w:rsidRPr="003049C5" w:rsidRDefault="00B4329E" w:rsidP="0015264D">
      <w:pPr>
        <w:spacing w:line="360" w:lineRule="auto"/>
        <w:ind w:left="1440"/>
        <w:jc w:val="both"/>
        <w:rPr>
          <w:rFonts w:ascii="Arial" w:hAnsi="Arial"/>
          <w:sz w:val="24"/>
        </w:rPr>
      </w:pPr>
      <w:r w:rsidRPr="003049C5">
        <w:rPr>
          <w:rFonts w:ascii="Arial" w:hAnsi="Arial"/>
          <w:sz w:val="24"/>
          <w:rtl/>
        </w:rPr>
        <w:t>בגין ביצוע הפעולות כפי שהוגדרו בפרק 2 למכרז תהיה התמורה כמפורט להלן:</w:t>
      </w:r>
    </w:p>
    <w:p w:rsidR="00B4329E" w:rsidRPr="00C3118F" w:rsidRDefault="00B4329E" w:rsidP="00C3118F">
      <w:pPr>
        <w:spacing w:line="360" w:lineRule="auto"/>
        <w:ind w:left="1440"/>
        <w:jc w:val="both"/>
        <w:rPr>
          <w:rFonts w:ascii="Arial" w:hAnsi="Arial"/>
          <w:sz w:val="24"/>
        </w:rPr>
      </w:pPr>
      <w:r w:rsidRPr="00C3118F">
        <w:rPr>
          <w:rFonts w:ascii="Arial" w:hAnsi="Arial"/>
          <w:sz w:val="24"/>
          <w:rtl/>
        </w:rPr>
        <w:t xml:space="preserve">עבור פעולות המבוצעות בכל אחד מן המחוזות המפורטים בפרק 2 בחלק כללי במכרז זה, באזור העירוני שלהם ולמעט במחוז מזרח ירושלים : </w:t>
      </w:r>
    </w:p>
    <w:tbl>
      <w:tblPr>
        <w:bidiVisual/>
        <w:tblW w:w="9203"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27"/>
        <w:gridCol w:w="5465"/>
        <w:gridCol w:w="3211"/>
      </w:tblGrid>
      <w:tr w:rsidR="00B4329E" w:rsidRPr="00C3118F">
        <w:tc>
          <w:tcPr>
            <w:tcW w:w="527" w:type="dxa"/>
          </w:tcPr>
          <w:p w:rsidR="00B4329E" w:rsidRPr="00C3118F" w:rsidRDefault="00B4329E" w:rsidP="00E26B6E">
            <w:pPr>
              <w:tabs>
                <w:tab w:val="num" w:pos="471"/>
                <w:tab w:val="left" w:pos="1180"/>
              </w:tabs>
              <w:spacing w:line="360" w:lineRule="auto"/>
              <w:rPr>
                <w:rFonts w:ascii="Arial" w:hAnsi="Arial"/>
                <w:b/>
                <w:bCs/>
                <w:sz w:val="24"/>
                <w:lang w:eastAsia="en-US"/>
              </w:rPr>
            </w:pPr>
          </w:p>
        </w:tc>
        <w:tc>
          <w:tcPr>
            <w:tcW w:w="5465" w:type="dxa"/>
          </w:tcPr>
          <w:p w:rsidR="00B4329E" w:rsidRPr="00C3118F" w:rsidRDefault="00B4329E" w:rsidP="00E26B6E">
            <w:pPr>
              <w:tabs>
                <w:tab w:val="num" w:pos="471"/>
                <w:tab w:val="left" w:pos="1180"/>
              </w:tabs>
              <w:spacing w:line="360" w:lineRule="auto"/>
              <w:rPr>
                <w:rFonts w:ascii="Arial" w:hAnsi="Arial"/>
                <w:b/>
                <w:bCs/>
                <w:sz w:val="24"/>
                <w:lang w:eastAsia="en-US"/>
              </w:rPr>
            </w:pPr>
            <w:r w:rsidRPr="00C3118F">
              <w:rPr>
                <w:rFonts w:ascii="Arial" w:hAnsi="Arial"/>
                <w:b/>
                <w:bCs/>
                <w:sz w:val="24"/>
                <w:rtl/>
                <w:lang w:eastAsia="en-US"/>
              </w:rPr>
              <w:t xml:space="preserve">תיאור פעולה </w:t>
            </w:r>
          </w:p>
        </w:tc>
        <w:tc>
          <w:tcPr>
            <w:tcW w:w="3211" w:type="dxa"/>
          </w:tcPr>
          <w:p w:rsidR="00B4329E" w:rsidRPr="00C3118F" w:rsidRDefault="00B4329E" w:rsidP="00E26B6E">
            <w:pPr>
              <w:tabs>
                <w:tab w:val="num" w:pos="471"/>
                <w:tab w:val="left" w:pos="1180"/>
              </w:tabs>
              <w:spacing w:line="360" w:lineRule="auto"/>
              <w:rPr>
                <w:rFonts w:ascii="Arial" w:hAnsi="Arial"/>
                <w:b/>
                <w:bCs/>
                <w:sz w:val="24"/>
                <w:lang w:eastAsia="en-US"/>
              </w:rPr>
            </w:pPr>
            <w:r w:rsidRPr="00C3118F">
              <w:rPr>
                <w:rFonts w:ascii="Arial" w:hAnsi="Arial"/>
                <w:b/>
                <w:bCs/>
                <w:sz w:val="24"/>
                <w:rtl/>
                <w:lang w:eastAsia="en-US"/>
              </w:rPr>
              <w:t>מחיר באחוזים</w:t>
            </w:r>
          </w:p>
        </w:tc>
      </w:tr>
      <w:tr w:rsidR="00B4329E" w:rsidRPr="00C3118F">
        <w:tc>
          <w:tcPr>
            <w:tcW w:w="527" w:type="dxa"/>
          </w:tcPr>
          <w:p w:rsidR="00B4329E" w:rsidRPr="00C3118F" w:rsidRDefault="00B4329E" w:rsidP="00E26B6E">
            <w:pPr>
              <w:tabs>
                <w:tab w:val="num" w:pos="471"/>
                <w:tab w:val="left" w:pos="1180"/>
              </w:tabs>
              <w:spacing w:line="360" w:lineRule="auto"/>
              <w:rPr>
                <w:rFonts w:ascii="Arial" w:hAnsi="Arial"/>
                <w:sz w:val="24"/>
                <w:lang w:eastAsia="en-US"/>
              </w:rPr>
            </w:pPr>
            <w:r w:rsidRPr="00C3118F">
              <w:rPr>
                <w:rFonts w:ascii="Arial" w:hAnsi="Arial"/>
                <w:sz w:val="24"/>
                <w:rtl/>
                <w:lang w:eastAsia="en-US"/>
              </w:rPr>
              <w:t>1</w:t>
            </w:r>
          </w:p>
        </w:tc>
        <w:tc>
          <w:tcPr>
            <w:tcW w:w="5465" w:type="dxa"/>
          </w:tcPr>
          <w:p w:rsidR="00B4329E" w:rsidRPr="00C3118F" w:rsidRDefault="00B4329E" w:rsidP="00E26B6E">
            <w:pPr>
              <w:tabs>
                <w:tab w:val="num" w:pos="471"/>
                <w:tab w:val="left" w:pos="1180"/>
              </w:tabs>
              <w:spacing w:line="360" w:lineRule="auto"/>
              <w:rPr>
                <w:rFonts w:ascii="Arial" w:hAnsi="Arial"/>
                <w:sz w:val="24"/>
                <w:lang w:eastAsia="en-US"/>
              </w:rPr>
            </w:pPr>
            <w:r w:rsidRPr="00C3118F">
              <w:rPr>
                <w:rFonts w:ascii="Arial" w:hAnsi="Arial"/>
                <w:sz w:val="24"/>
                <w:rtl/>
                <w:lang w:eastAsia="en-US"/>
              </w:rPr>
              <w:t xml:space="preserve">תפיסת רכב עד 4 טון  משקל עצמי </w:t>
            </w:r>
          </w:p>
        </w:tc>
        <w:tc>
          <w:tcPr>
            <w:tcW w:w="3211" w:type="dxa"/>
          </w:tcPr>
          <w:p w:rsidR="00B4329E" w:rsidRPr="00C3118F" w:rsidRDefault="00B4329E" w:rsidP="00E26B6E">
            <w:pPr>
              <w:tabs>
                <w:tab w:val="num" w:pos="471"/>
                <w:tab w:val="left" w:pos="1180"/>
              </w:tabs>
              <w:spacing w:line="360" w:lineRule="auto"/>
              <w:rPr>
                <w:rFonts w:ascii="Arial" w:hAnsi="Arial"/>
                <w:sz w:val="24"/>
                <w:lang w:eastAsia="en-US"/>
              </w:rPr>
            </w:pPr>
            <w:r w:rsidRPr="00C3118F">
              <w:rPr>
                <w:rFonts w:ascii="Arial" w:hAnsi="Arial"/>
                <w:sz w:val="24"/>
                <w:rtl/>
                <w:lang w:eastAsia="en-US"/>
              </w:rPr>
              <w:t>100% - תפיסת רכב באזור עירוני</w:t>
            </w:r>
          </w:p>
        </w:tc>
      </w:tr>
      <w:tr w:rsidR="00B4329E" w:rsidRPr="00C3118F">
        <w:tc>
          <w:tcPr>
            <w:tcW w:w="527" w:type="dxa"/>
          </w:tcPr>
          <w:p w:rsidR="00B4329E" w:rsidRPr="00C3118F" w:rsidRDefault="00B4329E" w:rsidP="00E26B6E">
            <w:pPr>
              <w:tabs>
                <w:tab w:val="num" w:pos="471"/>
                <w:tab w:val="left" w:pos="1180"/>
              </w:tabs>
              <w:spacing w:line="360" w:lineRule="auto"/>
              <w:rPr>
                <w:rFonts w:ascii="Arial" w:hAnsi="Arial"/>
                <w:sz w:val="24"/>
                <w:lang w:eastAsia="en-US"/>
              </w:rPr>
            </w:pPr>
            <w:r w:rsidRPr="00C3118F">
              <w:rPr>
                <w:rFonts w:ascii="Arial" w:hAnsi="Arial"/>
                <w:sz w:val="24"/>
                <w:rtl/>
                <w:lang w:eastAsia="en-US"/>
              </w:rPr>
              <w:t>2</w:t>
            </w:r>
          </w:p>
        </w:tc>
        <w:tc>
          <w:tcPr>
            <w:tcW w:w="5465" w:type="dxa"/>
          </w:tcPr>
          <w:p w:rsidR="00B4329E" w:rsidRPr="00C3118F" w:rsidRDefault="00B4329E" w:rsidP="00E26B6E">
            <w:pPr>
              <w:tabs>
                <w:tab w:val="num" w:pos="471"/>
                <w:tab w:val="left" w:pos="1180"/>
              </w:tabs>
              <w:spacing w:line="360" w:lineRule="auto"/>
              <w:rPr>
                <w:rFonts w:ascii="Arial" w:hAnsi="Arial"/>
                <w:sz w:val="24"/>
                <w:lang w:eastAsia="en-US"/>
              </w:rPr>
            </w:pPr>
            <w:r w:rsidRPr="00C3118F">
              <w:rPr>
                <w:rFonts w:ascii="Arial" w:hAnsi="Arial"/>
                <w:sz w:val="24"/>
                <w:rtl/>
                <w:lang w:eastAsia="en-US"/>
              </w:rPr>
              <w:t xml:space="preserve">תפיסת רכב מעל ארבע טון משקל עצמי </w:t>
            </w:r>
          </w:p>
        </w:tc>
        <w:tc>
          <w:tcPr>
            <w:tcW w:w="3211" w:type="dxa"/>
          </w:tcPr>
          <w:p w:rsidR="00B4329E" w:rsidRPr="00C3118F" w:rsidRDefault="00B4329E" w:rsidP="00E26B6E">
            <w:pPr>
              <w:tabs>
                <w:tab w:val="num" w:pos="471"/>
                <w:tab w:val="left" w:pos="1180"/>
              </w:tabs>
              <w:spacing w:line="360" w:lineRule="auto"/>
              <w:rPr>
                <w:rFonts w:ascii="Arial" w:hAnsi="Arial"/>
                <w:sz w:val="24"/>
                <w:lang w:eastAsia="en-US"/>
              </w:rPr>
            </w:pPr>
            <w:r w:rsidRPr="00C3118F">
              <w:rPr>
                <w:rFonts w:ascii="Arial" w:hAnsi="Arial"/>
                <w:sz w:val="24"/>
                <w:rtl/>
                <w:lang w:eastAsia="en-US"/>
              </w:rPr>
              <w:t>150% ממחיר הבסיס על פעולה של תפיסת רכב באזור עירוני</w:t>
            </w:r>
          </w:p>
        </w:tc>
      </w:tr>
    </w:tbl>
    <w:p w:rsidR="00B4329E" w:rsidRPr="00C3118F" w:rsidRDefault="00B4329E" w:rsidP="003F07D8">
      <w:pPr>
        <w:spacing w:line="360" w:lineRule="auto"/>
        <w:jc w:val="both"/>
        <w:rPr>
          <w:rFonts w:ascii="Arial" w:hAnsi="Arial"/>
          <w:sz w:val="24"/>
          <w:u w:val="single"/>
          <w:rtl/>
        </w:rPr>
      </w:pPr>
    </w:p>
    <w:p w:rsidR="00B4329E" w:rsidRPr="00C3118F" w:rsidRDefault="00B4329E" w:rsidP="003F07D8">
      <w:pPr>
        <w:spacing w:line="360" w:lineRule="auto"/>
        <w:jc w:val="both"/>
        <w:rPr>
          <w:rFonts w:ascii="Arial" w:hAnsi="Arial"/>
          <w:sz w:val="24"/>
          <w:u w:val="single"/>
          <w:rtl/>
        </w:rPr>
      </w:pPr>
      <w:r w:rsidRPr="00C3118F">
        <w:rPr>
          <w:rFonts w:ascii="Arial" w:hAnsi="Arial"/>
          <w:sz w:val="24"/>
          <w:u w:val="single"/>
          <w:rtl/>
        </w:rPr>
        <w:t xml:space="preserve">עבור פעולות המבוצעות במחוז מזרח ירושלים ובכל יתר המחוזות באזור הכפרי שלהם: </w:t>
      </w:r>
    </w:p>
    <w:p w:rsidR="00B4329E" w:rsidRPr="00C3118F" w:rsidRDefault="00B4329E" w:rsidP="003F07D8">
      <w:pPr>
        <w:spacing w:line="360" w:lineRule="auto"/>
        <w:jc w:val="both"/>
        <w:rPr>
          <w:rFonts w:ascii="Arial" w:hAnsi="Arial"/>
          <w:sz w:val="24"/>
          <w:u w:val="single"/>
          <w:rtl/>
        </w:rPr>
      </w:pPr>
    </w:p>
    <w:tbl>
      <w:tblPr>
        <w:bidiVisual/>
        <w:tblW w:w="918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09"/>
        <w:gridCol w:w="5284"/>
        <w:gridCol w:w="3187"/>
      </w:tblGrid>
      <w:tr w:rsidR="00B4329E" w:rsidRPr="00C3118F">
        <w:tc>
          <w:tcPr>
            <w:tcW w:w="540" w:type="dxa"/>
          </w:tcPr>
          <w:p w:rsidR="00B4329E" w:rsidRPr="008E210D" w:rsidRDefault="00B4329E" w:rsidP="008E210D">
            <w:pPr>
              <w:spacing w:line="360" w:lineRule="auto"/>
              <w:ind w:left="386"/>
              <w:jc w:val="both"/>
              <w:rPr>
                <w:rFonts w:ascii="Arial" w:hAnsi="Arial"/>
                <w:sz w:val="24"/>
                <w:u w:val="single"/>
              </w:rPr>
            </w:pPr>
            <w:r w:rsidRPr="008E210D">
              <w:rPr>
                <w:rFonts w:ascii="Arial" w:hAnsi="Arial"/>
                <w:sz w:val="24"/>
                <w:rtl/>
                <w:lang w:eastAsia="en-US"/>
              </w:rPr>
              <w:t>1</w:t>
            </w:r>
          </w:p>
        </w:tc>
        <w:tc>
          <w:tcPr>
            <w:tcW w:w="5400" w:type="dxa"/>
          </w:tcPr>
          <w:p w:rsidR="00B4329E" w:rsidRPr="008E210D" w:rsidRDefault="00B4329E" w:rsidP="008E210D">
            <w:pPr>
              <w:spacing w:line="360" w:lineRule="auto"/>
              <w:ind w:left="386"/>
              <w:jc w:val="both"/>
              <w:rPr>
                <w:rFonts w:ascii="Arial" w:hAnsi="Arial"/>
                <w:sz w:val="24"/>
                <w:u w:val="single"/>
              </w:rPr>
            </w:pPr>
            <w:r w:rsidRPr="008E210D">
              <w:rPr>
                <w:rFonts w:ascii="Arial" w:hAnsi="Arial"/>
                <w:sz w:val="24"/>
                <w:rtl/>
                <w:lang w:eastAsia="en-US"/>
              </w:rPr>
              <w:t xml:space="preserve">תפיסת רכב </w:t>
            </w:r>
            <w:r w:rsidRPr="008E210D">
              <w:rPr>
                <w:rFonts w:ascii="Arial" w:hAnsi="Arial"/>
                <w:sz w:val="24"/>
                <w:u w:val="single"/>
                <w:rtl/>
                <w:lang w:eastAsia="en-US"/>
              </w:rPr>
              <w:t>עד</w:t>
            </w:r>
            <w:r w:rsidRPr="008E210D">
              <w:rPr>
                <w:rFonts w:ascii="Arial" w:hAnsi="Arial"/>
                <w:sz w:val="24"/>
                <w:rtl/>
                <w:lang w:eastAsia="en-US"/>
              </w:rPr>
              <w:t xml:space="preserve"> 4 טון משקל עצמי במזרח ירושלים ובאזורים כפריים </w:t>
            </w:r>
          </w:p>
        </w:tc>
        <w:tc>
          <w:tcPr>
            <w:tcW w:w="3240" w:type="dxa"/>
          </w:tcPr>
          <w:p w:rsidR="00B4329E" w:rsidRPr="008E210D" w:rsidRDefault="00B4329E" w:rsidP="008E210D">
            <w:pPr>
              <w:spacing w:line="360" w:lineRule="auto"/>
              <w:ind w:left="386"/>
              <w:jc w:val="both"/>
              <w:rPr>
                <w:rFonts w:ascii="Arial" w:hAnsi="Arial"/>
                <w:sz w:val="24"/>
                <w:u w:val="single"/>
              </w:rPr>
            </w:pPr>
            <w:r w:rsidRPr="008E210D">
              <w:rPr>
                <w:rFonts w:ascii="Arial" w:hAnsi="Arial"/>
                <w:sz w:val="24"/>
                <w:rtl/>
                <w:lang w:eastAsia="en-US"/>
              </w:rPr>
              <w:t xml:space="preserve">100% - תפיסת רכב </w:t>
            </w:r>
            <w:r w:rsidRPr="008E210D">
              <w:rPr>
                <w:rFonts w:ascii="Arial" w:hAnsi="Arial"/>
                <w:sz w:val="24"/>
                <w:u w:val="single"/>
                <w:rtl/>
              </w:rPr>
              <w:t>באזור כפרי</w:t>
            </w:r>
          </w:p>
        </w:tc>
      </w:tr>
      <w:tr w:rsidR="00B4329E" w:rsidRPr="00C3118F">
        <w:tc>
          <w:tcPr>
            <w:tcW w:w="540" w:type="dxa"/>
          </w:tcPr>
          <w:p w:rsidR="00B4329E" w:rsidRPr="008E210D" w:rsidRDefault="00B4329E" w:rsidP="008E210D">
            <w:pPr>
              <w:spacing w:line="360" w:lineRule="auto"/>
              <w:ind w:left="386"/>
              <w:jc w:val="both"/>
              <w:rPr>
                <w:rFonts w:ascii="Arial" w:hAnsi="Arial"/>
                <w:sz w:val="24"/>
                <w:u w:val="single"/>
              </w:rPr>
            </w:pPr>
            <w:r w:rsidRPr="008E210D">
              <w:rPr>
                <w:rFonts w:ascii="Arial" w:hAnsi="Arial"/>
                <w:sz w:val="24"/>
                <w:rtl/>
                <w:lang w:eastAsia="en-US"/>
              </w:rPr>
              <w:lastRenderedPageBreak/>
              <w:t>2</w:t>
            </w:r>
          </w:p>
        </w:tc>
        <w:tc>
          <w:tcPr>
            <w:tcW w:w="5400" w:type="dxa"/>
          </w:tcPr>
          <w:p w:rsidR="00B4329E" w:rsidRPr="008E210D" w:rsidRDefault="00B4329E" w:rsidP="008E210D">
            <w:pPr>
              <w:spacing w:line="360" w:lineRule="auto"/>
              <w:ind w:left="386"/>
              <w:jc w:val="both"/>
              <w:rPr>
                <w:rFonts w:ascii="Arial" w:hAnsi="Arial"/>
                <w:sz w:val="24"/>
                <w:u w:val="single"/>
              </w:rPr>
            </w:pPr>
            <w:r w:rsidRPr="008E210D">
              <w:rPr>
                <w:rFonts w:ascii="Arial" w:hAnsi="Arial"/>
                <w:sz w:val="24"/>
                <w:rtl/>
                <w:lang w:eastAsia="en-US"/>
              </w:rPr>
              <w:t xml:space="preserve">תפיסת רכב </w:t>
            </w:r>
            <w:r w:rsidRPr="008E210D">
              <w:rPr>
                <w:rFonts w:ascii="Arial" w:hAnsi="Arial"/>
                <w:sz w:val="24"/>
                <w:u w:val="single"/>
                <w:rtl/>
                <w:lang w:eastAsia="en-US"/>
              </w:rPr>
              <w:t>מעל</w:t>
            </w:r>
            <w:r w:rsidRPr="008E210D">
              <w:rPr>
                <w:rFonts w:ascii="Arial" w:hAnsi="Arial"/>
                <w:sz w:val="24"/>
                <w:rtl/>
                <w:lang w:eastAsia="en-US"/>
              </w:rPr>
              <w:t xml:space="preserve"> 4 טון משקל עצמי במזרח ירושלים ובאזורים כפריים </w:t>
            </w:r>
          </w:p>
        </w:tc>
        <w:tc>
          <w:tcPr>
            <w:tcW w:w="3240" w:type="dxa"/>
          </w:tcPr>
          <w:p w:rsidR="00B4329E" w:rsidRPr="008E210D" w:rsidRDefault="00B4329E" w:rsidP="008E210D">
            <w:pPr>
              <w:spacing w:line="360" w:lineRule="auto"/>
              <w:ind w:left="386"/>
              <w:jc w:val="both"/>
              <w:rPr>
                <w:rFonts w:ascii="Arial" w:hAnsi="Arial"/>
                <w:sz w:val="24"/>
                <w:u w:val="single"/>
              </w:rPr>
            </w:pPr>
            <w:r w:rsidRPr="008E210D">
              <w:rPr>
                <w:rFonts w:ascii="Arial" w:hAnsi="Arial"/>
                <w:sz w:val="24"/>
                <w:rtl/>
                <w:lang w:eastAsia="en-US"/>
              </w:rPr>
              <w:t>150% ממחיר הבסיס על פעולה של תפיסת רכב באזור כפרי</w:t>
            </w:r>
          </w:p>
        </w:tc>
      </w:tr>
      <w:tr w:rsidR="00B4329E" w:rsidRPr="00C3118F">
        <w:tc>
          <w:tcPr>
            <w:tcW w:w="540" w:type="dxa"/>
          </w:tcPr>
          <w:p w:rsidR="00B4329E" w:rsidRPr="008E210D" w:rsidRDefault="00B4329E" w:rsidP="008E210D">
            <w:pPr>
              <w:spacing w:line="360" w:lineRule="auto"/>
              <w:ind w:left="386"/>
              <w:jc w:val="both"/>
              <w:rPr>
                <w:rFonts w:ascii="Arial" w:hAnsi="Arial"/>
                <w:sz w:val="24"/>
                <w:u w:val="single"/>
              </w:rPr>
            </w:pPr>
            <w:r w:rsidRPr="008E210D">
              <w:rPr>
                <w:rFonts w:ascii="Arial" w:hAnsi="Arial"/>
                <w:sz w:val="24"/>
                <w:rtl/>
                <w:lang w:eastAsia="en-US"/>
              </w:rPr>
              <w:t>3</w:t>
            </w:r>
          </w:p>
        </w:tc>
        <w:tc>
          <w:tcPr>
            <w:tcW w:w="5400" w:type="dxa"/>
          </w:tcPr>
          <w:p w:rsidR="00B4329E" w:rsidRPr="008E210D" w:rsidRDefault="00B4329E" w:rsidP="008E210D">
            <w:pPr>
              <w:spacing w:line="360" w:lineRule="auto"/>
              <w:ind w:left="386"/>
              <w:jc w:val="both"/>
              <w:rPr>
                <w:rFonts w:ascii="Arial" w:hAnsi="Arial"/>
                <w:sz w:val="24"/>
                <w:u w:val="single"/>
              </w:rPr>
            </w:pPr>
            <w:r w:rsidRPr="008E210D">
              <w:rPr>
                <w:rFonts w:ascii="Arial" w:hAnsi="Arial"/>
                <w:sz w:val="24"/>
                <w:rtl/>
                <w:lang w:eastAsia="en-US"/>
              </w:rPr>
              <w:t xml:space="preserve">תפיסת מיטלטלין במזרח ירושלים ובאזורים כפריים </w:t>
            </w:r>
          </w:p>
        </w:tc>
        <w:tc>
          <w:tcPr>
            <w:tcW w:w="3240" w:type="dxa"/>
          </w:tcPr>
          <w:p w:rsidR="00B4329E" w:rsidRPr="008E210D" w:rsidRDefault="00B4329E" w:rsidP="008E210D">
            <w:pPr>
              <w:spacing w:line="360" w:lineRule="auto"/>
              <w:ind w:left="386"/>
              <w:jc w:val="both"/>
              <w:rPr>
                <w:rFonts w:ascii="Arial" w:hAnsi="Arial"/>
                <w:sz w:val="24"/>
                <w:u w:val="single"/>
              </w:rPr>
            </w:pPr>
            <w:r w:rsidRPr="008E210D">
              <w:rPr>
                <w:rFonts w:ascii="Arial" w:hAnsi="Arial"/>
                <w:sz w:val="24"/>
                <w:rtl/>
                <w:lang w:eastAsia="en-US"/>
              </w:rPr>
              <w:t>100%  תפיסת מיטלטלין</w:t>
            </w:r>
            <w:r w:rsidRPr="008E210D">
              <w:rPr>
                <w:rFonts w:ascii="Arial" w:hAnsi="Arial"/>
                <w:sz w:val="24"/>
                <w:u w:val="single"/>
                <w:rtl/>
              </w:rPr>
              <w:t xml:space="preserve"> באזור כפרי</w:t>
            </w:r>
          </w:p>
        </w:tc>
      </w:tr>
    </w:tbl>
    <w:p w:rsidR="00B4329E" w:rsidRPr="00C3118F" w:rsidRDefault="00B4329E" w:rsidP="003F07D8">
      <w:pPr>
        <w:spacing w:line="360" w:lineRule="auto"/>
        <w:ind w:left="386"/>
        <w:jc w:val="both"/>
        <w:rPr>
          <w:rFonts w:ascii="Arial" w:hAnsi="Arial"/>
          <w:sz w:val="24"/>
          <w:u w:val="single"/>
          <w:rtl/>
        </w:rPr>
      </w:pPr>
    </w:p>
    <w:p w:rsidR="00B4329E" w:rsidRPr="00C3118F" w:rsidRDefault="00B4329E" w:rsidP="003F07D8">
      <w:pPr>
        <w:spacing w:line="360" w:lineRule="auto"/>
        <w:ind w:left="1106"/>
        <w:jc w:val="both"/>
        <w:rPr>
          <w:rFonts w:ascii="Arial" w:hAnsi="Arial"/>
          <w:sz w:val="24"/>
          <w:rtl/>
        </w:rPr>
      </w:pPr>
      <w:r w:rsidRPr="00C3118F">
        <w:rPr>
          <w:rFonts w:ascii="Arial" w:hAnsi="Arial"/>
          <w:sz w:val="24"/>
          <w:rtl/>
        </w:rPr>
        <w:t>כמו כן תינתן תמורה בגין המקרים המפורטים להלן, התמורה נגזרת ממחירי הבסיס שפורטו בטבלאות שלעיל, בהתאם למחוז ולאזור הרל</w:t>
      </w:r>
      <w:r>
        <w:rPr>
          <w:rFonts w:ascii="Arial" w:hAnsi="Arial"/>
          <w:sz w:val="24"/>
          <w:rtl/>
        </w:rPr>
        <w:t>וו</w:t>
      </w:r>
      <w:r w:rsidRPr="00C3118F">
        <w:rPr>
          <w:rFonts w:ascii="Arial" w:hAnsi="Arial"/>
          <w:sz w:val="24"/>
          <w:rtl/>
        </w:rPr>
        <w:t xml:space="preserve">נטי לפי העניין: </w:t>
      </w:r>
    </w:p>
    <w:p w:rsidR="00B4329E" w:rsidRPr="00C3118F" w:rsidRDefault="00B4329E" w:rsidP="003F07D8">
      <w:pPr>
        <w:spacing w:line="360" w:lineRule="auto"/>
        <w:ind w:left="1106"/>
        <w:jc w:val="both"/>
        <w:rPr>
          <w:rFonts w:ascii="Arial" w:hAnsi="Arial"/>
          <w:sz w:val="24"/>
          <w:rtl/>
        </w:rPr>
      </w:pPr>
    </w:p>
    <w:tbl>
      <w:tblPr>
        <w:bidiVisual/>
        <w:tblW w:w="9383"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27"/>
        <w:gridCol w:w="5472"/>
        <w:gridCol w:w="3384"/>
      </w:tblGrid>
      <w:tr w:rsidR="00B4329E" w:rsidRPr="00C3118F">
        <w:tc>
          <w:tcPr>
            <w:tcW w:w="527" w:type="dxa"/>
          </w:tcPr>
          <w:p w:rsidR="00B4329E" w:rsidRPr="00C3118F" w:rsidRDefault="00B4329E" w:rsidP="00E26B6E">
            <w:pPr>
              <w:tabs>
                <w:tab w:val="num" w:pos="471"/>
                <w:tab w:val="left" w:pos="1180"/>
              </w:tabs>
              <w:spacing w:line="360" w:lineRule="auto"/>
              <w:rPr>
                <w:rFonts w:ascii="Arial" w:hAnsi="Arial"/>
                <w:sz w:val="24"/>
                <w:lang w:eastAsia="en-US"/>
              </w:rPr>
            </w:pPr>
            <w:r w:rsidRPr="00C3118F">
              <w:rPr>
                <w:rFonts w:ascii="Arial" w:hAnsi="Arial"/>
                <w:sz w:val="24"/>
                <w:rtl/>
                <w:lang w:eastAsia="en-US"/>
              </w:rPr>
              <w:t>1</w:t>
            </w:r>
          </w:p>
        </w:tc>
        <w:tc>
          <w:tcPr>
            <w:tcW w:w="5472" w:type="dxa"/>
          </w:tcPr>
          <w:p w:rsidR="00B4329E" w:rsidRPr="00C3118F" w:rsidRDefault="00B4329E" w:rsidP="00E26B6E">
            <w:pPr>
              <w:tabs>
                <w:tab w:val="num" w:pos="471"/>
                <w:tab w:val="left" w:pos="1180"/>
              </w:tabs>
              <w:spacing w:line="360" w:lineRule="auto"/>
              <w:rPr>
                <w:rFonts w:ascii="Arial" w:hAnsi="Arial"/>
                <w:sz w:val="24"/>
                <w:lang w:eastAsia="en-US"/>
              </w:rPr>
            </w:pPr>
            <w:r w:rsidRPr="00C3118F">
              <w:rPr>
                <w:rFonts w:ascii="Arial" w:hAnsi="Arial"/>
                <w:sz w:val="24"/>
                <w:rtl/>
                <w:lang w:eastAsia="en-US"/>
              </w:rPr>
              <w:t>נמסרה פעולת תפיסת מעוקלים (</w:t>
            </w:r>
            <w:r w:rsidRPr="00C3118F">
              <w:rPr>
                <w:rFonts w:ascii="Arial" w:hAnsi="Arial"/>
                <w:b/>
                <w:bCs/>
                <w:sz w:val="24"/>
                <w:u w:val="single"/>
                <w:rtl/>
                <w:lang w:eastAsia="en-US"/>
              </w:rPr>
              <w:t>למעט כלי רכב</w:t>
            </w:r>
            <w:r w:rsidRPr="00C3118F">
              <w:rPr>
                <w:rFonts w:ascii="Arial" w:hAnsi="Arial"/>
                <w:sz w:val="24"/>
                <w:rtl/>
                <w:lang w:eastAsia="en-US"/>
              </w:rPr>
              <w:t>), בכתובת שגויה ונותן השירות בא למקום לשם ביצוע הפעולה.</w:t>
            </w:r>
          </w:p>
        </w:tc>
        <w:tc>
          <w:tcPr>
            <w:tcW w:w="3384" w:type="dxa"/>
          </w:tcPr>
          <w:p w:rsidR="00B4329E" w:rsidRPr="00C3118F" w:rsidRDefault="00B4329E" w:rsidP="00E26B6E">
            <w:pPr>
              <w:tabs>
                <w:tab w:val="num" w:pos="471"/>
                <w:tab w:val="left" w:pos="1180"/>
              </w:tabs>
              <w:spacing w:line="360" w:lineRule="auto"/>
              <w:rPr>
                <w:rFonts w:ascii="Arial" w:hAnsi="Arial"/>
                <w:sz w:val="24"/>
                <w:lang w:eastAsia="en-US"/>
              </w:rPr>
            </w:pPr>
            <w:r>
              <w:rPr>
                <w:rFonts w:ascii="Arial" w:hAnsi="Arial"/>
                <w:sz w:val="24"/>
                <w:rtl/>
                <w:lang w:eastAsia="en-US"/>
              </w:rPr>
              <w:t>20</w:t>
            </w:r>
            <w:r w:rsidRPr="00C3118F">
              <w:rPr>
                <w:rFonts w:ascii="Arial" w:hAnsi="Arial"/>
                <w:sz w:val="24"/>
                <w:rtl/>
                <w:lang w:eastAsia="en-US"/>
              </w:rPr>
              <w:t xml:space="preserve">% ממחיר הבסיס לפעולה של תפיסה והוצאה של מיטלטלין </w:t>
            </w:r>
          </w:p>
        </w:tc>
      </w:tr>
      <w:tr w:rsidR="00B4329E" w:rsidRPr="00C3118F">
        <w:tc>
          <w:tcPr>
            <w:tcW w:w="527" w:type="dxa"/>
          </w:tcPr>
          <w:p w:rsidR="00B4329E" w:rsidRPr="00C3118F" w:rsidRDefault="00B4329E" w:rsidP="00E26B6E">
            <w:pPr>
              <w:tabs>
                <w:tab w:val="num" w:pos="471"/>
                <w:tab w:val="left" w:pos="1180"/>
              </w:tabs>
              <w:spacing w:line="360" w:lineRule="auto"/>
              <w:rPr>
                <w:rFonts w:ascii="Arial" w:hAnsi="Arial"/>
                <w:sz w:val="24"/>
                <w:lang w:eastAsia="en-US"/>
              </w:rPr>
            </w:pPr>
            <w:r w:rsidRPr="00C3118F">
              <w:rPr>
                <w:rFonts w:ascii="Arial" w:hAnsi="Arial"/>
                <w:sz w:val="24"/>
                <w:rtl/>
                <w:lang w:eastAsia="en-US"/>
              </w:rPr>
              <w:t>2</w:t>
            </w:r>
          </w:p>
        </w:tc>
        <w:tc>
          <w:tcPr>
            <w:tcW w:w="5472" w:type="dxa"/>
          </w:tcPr>
          <w:p w:rsidR="00B4329E" w:rsidRPr="00C3118F" w:rsidRDefault="00B4329E" w:rsidP="00E26B6E">
            <w:pPr>
              <w:tabs>
                <w:tab w:val="num" w:pos="471"/>
                <w:tab w:val="left" w:pos="1180"/>
              </w:tabs>
              <w:spacing w:line="360" w:lineRule="auto"/>
              <w:rPr>
                <w:rFonts w:ascii="Arial" w:hAnsi="Arial"/>
                <w:sz w:val="24"/>
                <w:lang w:eastAsia="en-US"/>
              </w:rPr>
            </w:pPr>
            <w:r w:rsidRPr="00C3118F">
              <w:rPr>
                <w:rFonts w:ascii="Arial" w:hAnsi="Arial"/>
                <w:sz w:val="24"/>
                <w:rtl/>
                <w:lang w:eastAsia="en-US"/>
              </w:rPr>
              <w:t xml:space="preserve">נמסרה פעולת תפיסת  מעוקלים או </w:t>
            </w:r>
            <w:r w:rsidRPr="00C3118F">
              <w:rPr>
                <w:rFonts w:ascii="Arial" w:hAnsi="Arial"/>
                <w:sz w:val="24"/>
                <w:u w:val="single"/>
                <w:rtl/>
                <w:lang w:eastAsia="en-US"/>
              </w:rPr>
              <w:t>כלי רכב</w:t>
            </w:r>
            <w:r w:rsidRPr="00C3118F">
              <w:rPr>
                <w:rFonts w:ascii="Arial" w:hAnsi="Arial"/>
                <w:sz w:val="24"/>
                <w:rtl/>
                <w:lang w:eastAsia="en-US"/>
              </w:rPr>
              <w:t xml:space="preserve"> ובמעמד הביצוע המציא החייב קבלות המעידות על תשלום מלוא התמורה</w:t>
            </w:r>
          </w:p>
        </w:tc>
        <w:tc>
          <w:tcPr>
            <w:tcW w:w="3384" w:type="dxa"/>
          </w:tcPr>
          <w:p w:rsidR="00B4329E" w:rsidRPr="00C3118F" w:rsidRDefault="00B4329E" w:rsidP="00E26B6E">
            <w:pPr>
              <w:tabs>
                <w:tab w:val="num" w:pos="471"/>
                <w:tab w:val="left" w:pos="1180"/>
              </w:tabs>
              <w:spacing w:line="360" w:lineRule="auto"/>
              <w:rPr>
                <w:rFonts w:ascii="Arial" w:hAnsi="Arial"/>
                <w:sz w:val="24"/>
                <w:lang w:eastAsia="en-US"/>
              </w:rPr>
            </w:pPr>
            <w:r>
              <w:rPr>
                <w:rFonts w:ascii="Arial" w:hAnsi="Arial"/>
                <w:sz w:val="24"/>
                <w:rtl/>
                <w:lang w:eastAsia="en-US"/>
              </w:rPr>
              <w:t>לא תינתן תמורה</w:t>
            </w:r>
          </w:p>
        </w:tc>
      </w:tr>
      <w:tr w:rsidR="00B4329E" w:rsidRPr="00C3118F">
        <w:tc>
          <w:tcPr>
            <w:tcW w:w="527" w:type="dxa"/>
          </w:tcPr>
          <w:p w:rsidR="00B4329E" w:rsidRPr="00C3118F" w:rsidRDefault="00B4329E" w:rsidP="00E26B6E">
            <w:pPr>
              <w:tabs>
                <w:tab w:val="num" w:pos="471"/>
                <w:tab w:val="left" w:pos="1180"/>
              </w:tabs>
              <w:spacing w:line="360" w:lineRule="auto"/>
              <w:rPr>
                <w:rFonts w:ascii="Arial" w:hAnsi="Arial"/>
                <w:sz w:val="24"/>
                <w:lang w:eastAsia="en-US"/>
              </w:rPr>
            </w:pPr>
            <w:r w:rsidRPr="00C3118F">
              <w:rPr>
                <w:rFonts w:ascii="Arial" w:hAnsi="Arial"/>
                <w:sz w:val="24"/>
                <w:rtl/>
                <w:lang w:eastAsia="en-US"/>
              </w:rPr>
              <w:t>3</w:t>
            </w:r>
          </w:p>
        </w:tc>
        <w:tc>
          <w:tcPr>
            <w:tcW w:w="5472" w:type="dxa"/>
          </w:tcPr>
          <w:p w:rsidR="00B4329E" w:rsidRPr="00C3118F" w:rsidRDefault="00B4329E" w:rsidP="00E26B6E">
            <w:pPr>
              <w:tabs>
                <w:tab w:val="num" w:pos="471"/>
                <w:tab w:val="left" w:pos="1180"/>
              </w:tabs>
              <w:spacing w:line="360" w:lineRule="auto"/>
              <w:rPr>
                <w:rFonts w:ascii="Arial" w:hAnsi="Arial"/>
                <w:sz w:val="24"/>
                <w:lang w:eastAsia="en-US"/>
              </w:rPr>
            </w:pPr>
            <w:r w:rsidRPr="00C3118F">
              <w:rPr>
                <w:rFonts w:ascii="Arial" w:hAnsi="Arial"/>
                <w:sz w:val="24"/>
                <w:rtl/>
                <w:lang w:eastAsia="en-US"/>
              </w:rPr>
              <w:t xml:space="preserve">נמסרה פעולת תפיסת </w:t>
            </w:r>
            <w:r w:rsidRPr="00C3118F">
              <w:rPr>
                <w:rFonts w:ascii="Arial" w:hAnsi="Arial"/>
                <w:b/>
                <w:bCs/>
                <w:sz w:val="24"/>
                <w:u w:val="single"/>
                <w:rtl/>
                <w:lang w:eastAsia="en-US"/>
              </w:rPr>
              <w:t>מיטלטלין</w:t>
            </w:r>
            <w:r w:rsidRPr="00C3118F">
              <w:rPr>
                <w:rFonts w:ascii="Arial" w:hAnsi="Arial"/>
                <w:sz w:val="24"/>
                <w:rtl/>
                <w:lang w:eastAsia="en-US"/>
              </w:rPr>
              <w:t xml:space="preserve"> והגובה שבא למקום העיקול מצא שאין מה לעקל </w:t>
            </w:r>
            <w:r w:rsidRPr="00C3118F">
              <w:rPr>
                <w:rFonts w:ascii="Arial" w:hAnsi="Arial"/>
                <w:sz w:val="24"/>
                <w:u w:val="single"/>
                <w:rtl/>
                <w:lang w:eastAsia="en-US"/>
              </w:rPr>
              <w:t>ובלבד שהקבלן קיבל אישור טלפוני מוקדם לביצוע הפעולה ממדור עיקולים.</w:t>
            </w:r>
          </w:p>
        </w:tc>
        <w:tc>
          <w:tcPr>
            <w:tcW w:w="3384" w:type="dxa"/>
          </w:tcPr>
          <w:p w:rsidR="00B4329E" w:rsidRPr="00C3118F" w:rsidRDefault="00B4329E" w:rsidP="00E26B6E">
            <w:pPr>
              <w:tabs>
                <w:tab w:val="num" w:pos="471"/>
                <w:tab w:val="left" w:pos="1180"/>
              </w:tabs>
              <w:spacing w:line="360" w:lineRule="auto"/>
              <w:rPr>
                <w:rFonts w:ascii="Arial" w:hAnsi="Arial"/>
                <w:sz w:val="24"/>
                <w:lang w:eastAsia="en-US"/>
              </w:rPr>
            </w:pPr>
            <w:r>
              <w:rPr>
                <w:rFonts w:ascii="Arial" w:hAnsi="Arial"/>
                <w:sz w:val="24"/>
                <w:rtl/>
                <w:lang w:eastAsia="en-US"/>
              </w:rPr>
              <w:t>2</w:t>
            </w:r>
            <w:r w:rsidRPr="00C3118F">
              <w:rPr>
                <w:rFonts w:ascii="Arial" w:hAnsi="Arial"/>
                <w:sz w:val="24"/>
                <w:rtl/>
                <w:lang w:eastAsia="en-US"/>
              </w:rPr>
              <w:t>0% ממחיר הבסיס לפעולה של תפיסה והוצאה של מיטלטלין</w:t>
            </w:r>
          </w:p>
        </w:tc>
      </w:tr>
      <w:tr w:rsidR="00B4329E" w:rsidRPr="00C3118F">
        <w:tc>
          <w:tcPr>
            <w:tcW w:w="527" w:type="dxa"/>
          </w:tcPr>
          <w:p w:rsidR="00B4329E" w:rsidRPr="00C3118F" w:rsidRDefault="00B4329E" w:rsidP="00E26B6E">
            <w:pPr>
              <w:tabs>
                <w:tab w:val="num" w:pos="471"/>
                <w:tab w:val="left" w:pos="1180"/>
              </w:tabs>
              <w:spacing w:line="360" w:lineRule="auto"/>
              <w:rPr>
                <w:rFonts w:ascii="Arial" w:hAnsi="Arial"/>
                <w:sz w:val="24"/>
                <w:lang w:eastAsia="en-US"/>
              </w:rPr>
            </w:pPr>
            <w:r w:rsidRPr="00C3118F">
              <w:rPr>
                <w:rFonts w:ascii="Arial" w:hAnsi="Arial"/>
                <w:sz w:val="24"/>
                <w:rtl/>
                <w:lang w:eastAsia="en-US"/>
              </w:rPr>
              <w:t>4</w:t>
            </w:r>
          </w:p>
        </w:tc>
        <w:tc>
          <w:tcPr>
            <w:tcW w:w="5472" w:type="dxa"/>
          </w:tcPr>
          <w:p w:rsidR="00B4329E" w:rsidRPr="00C3118F" w:rsidRDefault="00B4329E" w:rsidP="00E26B6E">
            <w:pPr>
              <w:tabs>
                <w:tab w:val="num" w:pos="471"/>
                <w:tab w:val="left" w:pos="1180"/>
              </w:tabs>
              <w:spacing w:line="360" w:lineRule="auto"/>
              <w:rPr>
                <w:rFonts w:ascii="Arial" w:hAnsi="Arial"/>
                <w:sz w:val="24"/>
                <w:lang w:eastAsia="en-US"/>
              </w:rPr>
            </w:pPr>
            <w:r w:rsidRPr="00C3118F">
              <w:rPr>
                <w:rFonts w:ascii="Arial" w:hAnsi="Arial"/>
                <w:sz w:val="24"/>
                <w:rtl/>
                <w:lang w:eastAsia="en-US"/>
              </w:rPr>
              <w:t xml:space="preserve">נמסרה פעולת תפיסת </w:t>
            </w:r>
            <w:r w:rsidRPr="00C3118F">
              <w:rPr>
                <w:rFonts w:ascii="Arial" w:hAnsi="Arial"/>
                <w:b/>
                <w:bCs/>
                <w:sz w:val="24"/>
                <w:u w:val="single"/>
                <w:rtl/>
                <w:lang w:eastAsia="en-US"/>
              </w:rPr>
              <w:t>רכב</w:t>
            </w:r>
            <w:r w:rsidRPr="00C3118F">
              <w:rPr>
                <w:rFonts w:ascii="Arial" w:hAnsi="Arial"/>
                <w:sz w:val="24"/>
                <w:rtl/>
                <w:lang w:eastAsia="en-US"/>
              </w:rPr>
              <w:t xml:space="preserve"> והגובה שבא למקום העיקול מצא שהרכב אינו נמצא או שאינו בר עיקול.</w:t>
            </w:r>
          </w:p>
        </w:tc>
        <w:tc>
          <w:tcPr>
            <w:tcW w:w="3384" w:type="dxa"/>
          </w:tcPr>
          <w:p w:rsidR="00B4329E" w:rsidRPr="00C3118F" w:rsidRDefault="00B4329E" w:rsidP="00E26B6E">
            <w:pPr>
              <w:tabs>
                <w:tab w:val="num" w:pos="471"/>
                <w:tab w:val="left" w:pos="1180"/>
              </w:tabs>
              <w:spacing w:line="360" w:lineRule="auto"/>
              <w:rPr>
                <w:rFonts w:ascii="Arial" w:hAnsi="Arial"/>
                <w:sz w:val="24"/>
                <w:lang w:eastAsia="en-US"/>
              </w:rPr>
            </w:pPr>
            <w:r w:rsidRPr="00C3118F">
              <w:rPr>
                <w:rFonts w:ascii="Arial" w:hAnsi="Arial"/>
                <w:sz w:val="24"/>
                <w:rtl/>
                <w:lang w:eastAsia="en-US"/>
              </w:rPr>
              <w:t xml:space="preserve">לא תינתן תמורה. </w:t>
            </w:r>
          </w:p>
        </w:tc>
      </w:tr>
      <w:tr w:rsidR="00B4329E" w:rsidRPr="00C3118F">
        <w:tc>
          <w:tcPr>
            <w:tcW w:w="527" w:type="dxa"/>
          </w:tcPr>
          <w:p w:rsidR="00B4329E" w:rsidRPr="00C3118F" w:rsidRDefault="00B4329E" w:rsidP="00E26B6E">
            <w:pPr>
              <w:tabs>
                <w:tab w:val="num" w:pos="471"/>
                <w:tab w:val="left" w:pos="1180"/>
              </w:tabs>
              <w:spacing w:line="360" w:lineRule="auto"/>
              <w:rPr>
                <w:rFonts w:ascii="Arial" w:hAnsi="Arial"/>
                <w:sz w:val="24"/>
                <w:lang w:eastAsia="en-US"/>
              </w:rPr>
            </w:pPr>
            <w:r w:rsidRPr="00C3118F">
              <w:rPr>
                <w:rFonts w:ascii="Arial" w:hAnsi="Arial"/>
                <w:sz w:val="24"/>
                <w:rtl/>
                <w:lang w:eastAsia="en-US"/>
              </w:rPr>
              <w:t>5</w:t>
            </w:r>
          </w:p>
        </w:tc>
        <w:tc>
          <w:tcPr>
            <w:tcW w:w="5472" w:type="dxa"/>
          </w:tcPr>
          <w:p w:rsidR="00B4329E" w:rsidRPr="00C3118F" w:rsidRDefault="00B4329E" w:rsidP="00E26B6E">
            <w:pPr>
              <w:tabs>
                <w:tab w:val="num" w:pos="471"/>
                <w:tab w:val="left" w:pos="1180"/>
              </w:tabs>
              <w:spacing w:line="360" w:lineRule="auto"/>
              <w:rPr>
                <w:rFonts w:ascii="Arial" w:hAnsi="Arial"/>
                <w:sz w:val="24"/>
                <w:lang w:eastAsia="en-US"/>
              </w:rPr>
            </w:pPr>
            <w:r w:rsidRPr="00C3118F">
              <w:rPr>
                <w:rFonts w:ascii="Arial" w:hAnsi="Arial"/>
                <w:sz w:val="24"/>
                <w:rtl/>
                <w:lang w:eastAsia="en-US"/>
              </w:rPr>
              <w:t xml:space="preserve">עבור  עיקול ברישום של מיטלטלין. כאשר נתנה הנחיה על ידי המרכז שלא לבצע הוצאת  מיטלטלין  אלא עיקול ברישום בלבד. </w:t>
            </w:r>
          </w:p>
        </w:tc>
        <w:tc>
          <w:tcPr>
            <w:tcW w:w="3384" w:type="dxa"/>
          </w:tcPr>
          <w:p w:rsidR="00B4329E" w:rsidRPr="00C3118F" w:rsidRDefault="00B4329E" w:rsidP="00E26B6E">
            <w:pPr>
              <w:tabs>
                <w:tab w:val="num" w:pos="471"/>
                <w:tab w:val="left" w:pos="1180"/>
              </w:tabs>
              <w:spacing w:line="360" w:lineRule="auto"/>
              <w:rPr>
                <w:rFonts w:ascii="Arial" w:hAnsi="Arial"/>
                <w:sz w:val="24"/>
                <w:lang w:eastAsia="en-US"/>
              </w:rPr>
            </w:pPr>
            <w:r>
              <w:rPr>
                <w:rFonts w:ascii="Arial" w:hAnsi="Arial"/>
                <w:sz w:val="24"/>
                <w:rtl/>
                <w:lang w:eastAsia="en-US"/>
              </w:rPr>
              <w:t>2</w:t>
            </w:r>
            <w:r w:rsidRPr="00C3118F">
              <w:rPr>
                <w:rFonts w:ascii="Arial" w:hAnsi="Arial"/>
                <w:sz w:val="24"/>
                <w:rtl/>
                <w:lang w:eastAsia="en-US"/>
              </w:rPr>
              <w:t xml:space="preserve">0% ממחיר הבסיס לפעולה של תפיסה והוצאה של מיטלטלין </w:t>
            </w:r>
          </w:p>
        </w:tc>
      </w:tr>
    </w:tbl>
    <w:p w:rsidR="00B4329E" w:rsidRPr="00C3118F" w:rsidRDefault="00B4329E" w:rsidP="003F07D8">
      <w:pPr>
        <w:spacing w:line="360" w:lineRule="auto"/>
        <w:ind w:left="360"/>
        <w:jc w:val="both"/>
        <w:rPr>
          <w:rFonts w:ascii="Arial" w:hAnsi="Arial"/>
          <w:sz w:val="24"/>
          <w:u w:val="single"/>
          <w:rtl/>
        </w:rPr>
      </w:pPr>
    </w:p>
    <w:p w:rsidR="00B4329E" w:rsidRPr="00C3118F" w:rsidRDefault="00B4329E" w:rsidP="003F07D8">
      <w:pPr>
        <w:spacing w:line="360" w:lineRule="auto"/>
        <w:ind w:left="360"/>
        <w:jc w:val="both"/>
        <w:rPr>
          <w:rFonts w:ascii="Arial" w:hAnsi="Arial"/>
          <w:sz w:val="24"/>
          <w:u w:val="single"/>
          <w:rtl/>
        </w:rPr>
      </w:pPr>
    </w:p>
    <w:p w:rsidR="00B4329E" w:rsidRPr="00C3118F" w:rsidRDefault="00B4329E" w:rsidP="00463790">
      <w:pPr>
        <w:spacing w:line="360" w:lineRule="auto"/>
        <w:ind w:left="360"/>
        <w:jc w:val="both"/>
        <w:rPr>
          <w:rFonts w:ascii="Arial" w:hAnsi="Arial"/>
          <w:sz w:val="24"/>
          <w:rtl/>
        </w:rPr>
      </w:pPr>
      <w:r w:rsidRPr="00C3118F">
        <w:rPr>
          <w:rFonts w:ascii="Arial" w:hAnsi="Arial"/>
          <w:sz w:val="24"/>
          <w:rtl/>
        </w:rPr>
        <w:t xml:space="preserve">מובהר בזאת כי במקרים בהם לא בוצעה הפעולה, מכל סיבה שהיא,  </w:t>
      </w:r>
      <w:r>
        <w:rPr>
          <w:rFonts w:ascii="Arial" w:hAnsi="Arial"/>
          <w:sz w:val="24"/>
          <w:rtl/>
        </w:rPr>
        <w:t xml:space="preserve">בין אם </w:t>
      </w:r>
      <w:r w:rsidRPr="00C3118F">
        <w:rPr>
          <w:rFonts w:ascii="Arial" w:hAnsi="Arial"/>
          <w:sz w:val="24"/>
          <w:rtl/>
        </w:rPr>
        <w:t xml:space="preserve">ניתנה מראש הודעה על ביטולה </w:t>
      </w:r>
      <w:r>
        <w:rPr>
          <w:rFonts w:ascii="Arial" w:hAnsi="Arial"/>
          <w:sz w:val="24"/>
          <w:rtl/>
        </w:rPr>
        <w:t>ובין אם לאו</w:t>
      </w:r>
      <w:r w:rsidRPr="00C3118F">
        <w:rPr>
          <w:rFonts w:ascii="Arial" w:hAnsi="Arial"/>
          <w:sz w:val="24"/>
          <w:rtl/>
        </w:rPr>
        <w:t>– לא יהיה נותן השירות זכאי לתשלום כלשהו.</w:t>
      </w:r>
    </w:p>
    <w:p w:rsidR="00B4329E" w:rsidRPr="00C3118F" w:rsidRDefault="00B4329E" w:rsidP="003F07D8">
      <w:pPr>
        <w:spacing w:line="360" w:lineRule="auto"/>
        <w:jc w:val="both"/>
        <w:rPr>
          <w:rFonts w:ascii="Arial" w:hAnsi="Arial"/>
          <w:sz w:val="24"/>
          <w:rtl/>
        </w:rPr>
      </w:pPr>
    </w:p>
    <w:p w:rsidR="00B4329E" w:rsidRPr="00F33B0C" w:rsidRDefault="00B4329E" w:rsidP="000D680F">
      <w:pPr>
        <w:spacing w:line="360" w:lineRule="auto"/>
        <w:ind w:left="423"/>
        <w:jc w:val="both"/>
        <w:rPr>
          <w:rFonts w:ascii="Arial" w:hAnsi="Arial"/>
          <w:sz w:val="24"/>
          <w:rtl/>
        </w:rPr>
      </w:pPr>
    </w:p>
    <w:p w:rsidR="00B4329E" w:rsidRDefault="00B4329E" w:rsidP="0013017B">
      <w:pPr>
        <w:pStyle w:val="61"/>
        <w:spacing w:line="360" w:lineRule="auto"/>
        <w:ind w:left="2160"/>
        <w:rPr>
          <w:b/>
          <w:bCs/>
          <w:u w:val="single"/>
          <w:rtl/>
        </w:rPr>
      </w:pPr>
    </w:p>
    <w:p w:rsidR="00B4329E" w:rsidRPr="00A10525" w:rsidRDefault="00B4329E" w:rsidP="005F0B46">
      <w:pPr>
        <w:rPr>
          <w:rFonts w:ascii="Arial" w:hAnsi="Arial"/>
          <w:sz w:val="24"/>
          <w:rtl/>
        </w:rPr>
      </w:pPr>
      <w:r w:rsidRPr="00A10525">
        <w:rPr>
          <w:rFonts w:ascii="Arial" w:hAnsi="Arial"/>
          <w:sz w:val="24"/>
          <w:rtl/>
        </w:rPr>
        <w:t> </w:t>
      </w:r>
    </w:p>
    <w:p w:rsidR="00B4329E" w:rsidRPr="00A10525" w:rsidRDefault="00B4329E" w:rsidP="005F0B46">
      <w:pPr>
        <w:spacing w:line="360" w:lineRule="auto"/>
        <w:ind w:left="2124"/>
        <w:jc w:val="both"/>
        <w:rPr>
          <w:rFonts w:ascii="Arial" w:hAnsi="Arial"/>
          <w:sz w:val="24"/>
          <w:rtl/>
        </w:rPr>
      </w:pPr>
    </w:p>
    <w:p w:rsidR="00B4329E" w:rsidRDefault="00B4329E" w:rsidP="005F0B46">
      <w:pPr>
        <w:pStyle w:val="13"/>
        <w:spacing w:line="360" w:lineRule="auto"/>
        <w:ind w:left="2844"/>
        <w:jc w:val="both"/>
        <w:rPr>
          <w:rFonts w:ascii="Arial" w:hAnsi="Arial"/>
          <w:sz w:val="24"/>
          <w:rtl/>
        </w:rPr>
      </w:pPr>
    </w:p>
    <w:p w:rsidR="00B4329E" w:rsidRDefault="00B4329E" w:rsidP="00DC4FFC">
      <w:pPr>
        <w:pStyle w:val="13"/>
        <w:rPr>
          <w:rFonts w:ascii="Arial" w:hAnsi="Arial"/>
          <w:sz w:val="24"/>
          <w:rtl/>
        </w:rPr>
      </w:pPr>
    </w:p>
    <w:p w:rsidR="00B4329E" w:rsidRDefault="00B4329E" w:rsidP="00DC4FFC">
      <w:pPr>
        <w:pStyle w:val="13"/>
        <w:rPr>
          <w:rFonts w:ascii="Arial" w:hAnsi="Arial"/>
          <w:sz w:val="24"/>
          <w:rtl/>
        </w:rPr>
      </w:pPr>
    </w:p>
    <w:p w:rsidR="00B4329E" w:rsidRDefault="00B4329E" w:rsidP="00DC4FFC">
      <w:pPr>
        <w:pStyle w:val="13"/>
        <w:rPr>
          <w:rFonts w:ascii="Arial" w:hAnsi="Arial"/>
          <w:sz w:val="24"/>
          <w:rtl/>
        </w:rPr>
      </w:pPr>
    </w:p>
    <w:p w:rsidR="00B4329E" w:rsidRDefault="00B4329E" w:rsidP="00DC4FFC">
      <w:pPr>
        <w:pStyle w:val="13"/>
        <w:rPr>
          <w:rFonts w:ascii="Arial" w:hAnsi="Arial"/>
          <w:sz w:val="24"/>
          <w:rtl/>
        </w:rPr>
      </w:pPr>
    </w:p>
    <w:p w:rsidR="00B4329E" w:rsidRDefault="00B4329E" w:rsidP="00DC4FFC">
      <w:pPr>
        <w:pStyle w:val="13"/>
        <w:rPr>
          <w:rFonts w:ascii="Arial" w:hAnsi="Arial"/>
          <w:sz w:val="24"/>
          <w:rtl/>
        </w:rPr>
      </w:pPr>
    </w:p>
    <w:p w:rsidR="00B4329E" w:rsidRDefault="00B4329E" w:rsidP="00DC4FFC">
      <w:pPr>
        <w:pStyle w:val="13"/>
        <w:rPr>
          <w:rFonts w:ascii="Arial" w:hAnsi="Arial"/>
          <w:sz w:val="24"/>
          <w:rtl/>
        </w:rPr>
      </w:pPr>
    </w:p>
    <w:p w:rsidR="00B4329E" w:rsidRDefault="00B4329E" w:rsidP="00DC4FFC">
      <w:pPr>
        <w:pStyle w:val="13"/>
        <w:rPr>
          <w:rFonts w:ascii="Arial" w:hAnsi="Arial"/>
          <w:sz w:val="24"/>
          <w:rtl/>
        </w:rPr>
      </w:pPr>
    </w:p>
    <w:p w:rsidR="00B4329E" w:rsidRDefault="00B4329E" w:rsidP="00DC4FFC">
      <w:pPr>
        <w:spacing w:line="360" w:lineRule="auto"/>
        <w:jc w:val="both"/>
        <w:rPr>
          <w:rFonts w:ascii="Arial" w:hAnsi="Arial"/>
          <w:sz w:val="24"/>
          <w:rtl/>
        </w:rPr>
      </w:pPr>
    </w:p>
    <w:p w:rsidR="00B4329E" w:rsidRDefault="00B4329E" w:rsidP="00DC4FFC">
      <w:pPr>
        <w:spacing w:line="360" w:lineRule="auto"/>
        <w:jc w:val="both"/>
        <w:rPr>
          <w:rFonts w:ascii="Arial" w:hAnsi="Arial"/>
          <w:sz w:val="24"/>
          <w:rtl/>
        </w:rPr>
      </w:pPr>
    </w:p>
    <w:p w:rsidR="00B4329E" w:rsidRDefault="00B4329E" w:rsidP="00DC4FFC">
      <w:pPr>
        <w:spacing w:line="360" w:lineRule="auto"/>
        <w:jc w:val="both"/>
        <w:rPr>
          <w:rFonts w:ascii="Arial" w:hAnsi="Arial"/>
          <w:sz w:val="24"/>
          <w:rtl/>
        </w:rPr>
      </w:pPr>
    </w:p>
    <w:p w:rsidR="00B4329E" w:rsidRPr="00C3118F" w:rsidRDefault="00B4329E" w:rsidP="00DC4FFC">
      <w:pPr>
        <w:spacing w:line="360" w:lineRule="auto"/>
        <w:jc w:val="both"/>
        <w:rPr>
          <w:rFonts w:ascii="Arial" w:hAnsi="Arial"/>
          <w:b/>
          <w:bCs/>
          <w:i/>
          <w:iCs/>
          <w:sz w:val="32"/>
          <w:szCs w:val="32"/>
          <w:rtl/>
        </w:rPr>
      </w:pPr>
      <w:r w:rsidRPr="00C3118F">
        <w:rPr>
          <w:rFonts w:ascii="Arial" w:hAnsi="Arial"/>
          <w:b/>
          <w:bCs/>
          <w:i/>
          <w:iCs/>
          <w:sz w:val="32"/>
          <w:szCs w:val="32"/>
          <w:rtl/>
        </w:rPr>
        <w:lastRenderedPageBreak/>
        <w:t xml:space="preserve">פרק 5:  </w:t>
      </w:r>
      <w:r w:rsidRPr="00C3118F">
        <w:rPr>
          <w:rFonts w:ascii="Arial" w:hAnsi="Arial"/>
          <w:b/>
          <w:bCs/>
          <w:i/>
          <w:iCs/>
          <w:sz w:val="32"/>
          <w:szCs w:val="32"/>
          <w:u w:val="single"/>
          <w:rtl/>
        </w:rPr>
        <w:t>הקריטריונים לבחירת המציע</w:t>
      </w:r>
    </w:p>
    <w:p w:rsidR="00B4329E" w:rsidRPr="00DC4FFC" w:rsidRDefault="00B4329E" w:rsidP="00DC4FFC">
      <w:pPr>
        <w:pStyle w:val="13"/>
        <w:rPr>
          <w:rFonts w:ascii="Arial" w:hAnsi="Arial"/>
          <w:sz w:val="24"/>
          <w:rtl/>
        </w:rPr>
      </w:pPr>
    </w:p>
    <w:p w:rsidR="00B4329E" w:rsidRDefault="00B4329E" w:rsidP="00CA3151">
      <w:pPr>
        <w:numPr>
          <w:ilvl w:val="0"/>
          <w:numId w:val="2"/>
        </w:numPr>
        <w:spacing w:line="360" w:lineRule="auto"/>
        <w:jc w:val="both"/>
        <w:rPr>
          <w:rFonts w:ascii="Arial" w:hAnsi="Arial"/>
          <w:sz w:val="24"/>
        </w:rPr>
      </w:pPr>
      <w:r w:rsidRPr="00DC4FFC">
        <w:rPr>
          <w:rFonts w:ascii="Arial" w:hAnsi="Arial"/>
          <w:position w:val="2"/>
          <w:sz w:val="24"/>
          <w:u w:val="single"/>
          <w:rtl/>
        </w:rPr>
        <w:t xml:space="preserve">להלן השלבים בבדיקת ההצעות: </w:t>
      </w:r>
    </w:p>
    <w:p w:rsidR="00B4329E" w:rsidRPr="00DC4FFC" w:rsidRDefault="00B4329E" w:rsidP="00DC4FFC">
      <w:pPr>
        <w:spacing w:line="360" w:lineRule="auto"/>
        <w:ind w:left="360"/>
        <w:jc w:val="both"/>
        <w:rPr>
          <w:rFonts w:ascii="Arial" w:hAnsi="Arial"/>
          <w:sz w:val="24"/>
        </w:rPr>
      </w:pPr>
    </w:p>
    <w:p w:rsidR="00B4329E" w:rsidRPr="00DB1DFE" w:rsidRDefault="00B4329E" w:rsidP="00CA3151">
      <w:pPr>
        <w:numPr>
          <w:ilvl w:val="1"/>
          <w:numId w:val="2"/>
        </w:numPr>
        <w:spacing w:line="360" w:lineRule="auto"/>
        <w:jc w:val="both"/>
        <w:rPr>
          <w:rFonts w:ascii="Arial" w:hAnsi="Arial"/>
          <w:b/>
          <w:bCs/>
          <w:sz w:val="24"/>
        </w:rPr>
      </w:pPr>
      <w:r w:rsidRPr="00DB1DFE">
        <w:rPr>
          <w:rFonts w:ascii="Arial" w:hAnsi="Arial"/>
          <w:b/>
          <w:bCs/>
          <w:position w:val="2"/>
          <w:sz w:val="24"/>
          <w:u w:val="single"/>
          <w:rtl/>
        </w:rPr>
        <w:t>בדיקת תנאי הסף</w:t>
      </w:r>
    </w:p>
    <w:p w:rsidR="00B4329E" w:rsidRPr="00DC4FFC" w:rsidRDefault="00B4329E" w:rsidP="00DC4FFC">
      <w:pPr>
        <w:spacing w:line="360" w:lineRule="auto"/>
        <w:ind w:left="720"/>
        <w:jc w:val="both"/>
        <w:rPr>
          <w:rFonts w:ascii="Arial" w:hAnsi="Arial"/>
          <w:position w:val="2"/>
          <w:sz w:val="24"/>
        </w:rPr>
      </w:pPr>
      <w:r w:rsidRPr="00DC4FFC">
        <w:rPr>
          <w:rFonts w:ascii="Arial" w:hAnsi="Arial"/>
          <w:position w:val="2"/>
          <w:sz w:val="24"/>
          <w:rtl/>
        </w:rPr>
        <w:t xml:space="preserve">תחילה תיבדק הצעתו של המציע מבחינת עמידתה בתנאי הסף כפי שפורטו בפרק 3 למכרז זה. הצעות שעמדו בתנאי הסף, תעבורנה לשלב הבא שהינו שלב בדיקת האיכות.  </w:t>
      </w:r>
    </w:p>
    <w:p w:rsidR="00B4329E" w:rsidRPr="00DC4FFC" w:rsidRDefault="00B4329E" w:rsidP="00DC4FFC">
      <w:pPr>
        <w:spacing w:line="360" w:lineRule="auto"/>
        <w:jc w:val="both"/>
        <w:rPr>
          <w:rFonts w:ascii="Arial" w:hAnsi="Arial"/>
          <w:sz w:val="24"/>
        </w:rPr>
      </w:pPr>
    </w:p>
    <w:p w:rsidR="00B4329E" w:rsidRDefault="00B4329E" w:rsidP="00CA3151">
      <w:pPr>
        <w:numPr>
          <w:ilvl w:val="1"/>
          <w:numId w:val="2"/>
        </w:numPr>
        <w:spacing w:line="360" w:lineRule="auto"/>
        <w:jc w:val="both"/>
        <w:rPr>
          <w:rFonts w:ascii="Arial" w:hAnsi="Arial"/>
          <w:b/>
          <w:bCs/>
          <w:sz w:val="24"/>
        </w:rPr>
      </w:pPr>
      <w:r w:rsidRPr="00DB1DFE">
        <w:rPr>
          <w:rFonts w:ascii="Arial" w:hAnsi="Arial"/>
          <w:b/>
          <w:bCs/>
          <w:sz w:val="24"/>
          <w:u w:val="single"/>
          <w:rtl/>
        </w:rPr>
        <w:t xml:space="preserve">מרכיב האיכות: </w:t>
      </w:r>
    </w:p>
    <w:p w:rsidR="00B4329E" w:rsidRPr="006C458A" w:rsidRDefault="00B4329E" w:rsidP="00C61498">
      <w:pPr>
        <w:pStyle w:val="6"/>
        <w:tabs>
          <w:tab w:val="left" w:pos="1472"/>
        </w:tabs>
        <w:spacing w:line="360" w:lineRule="auto"/>
        <w:ind w:left="2160" w:hanging="2308"/>
        <w:rPr>
          <w:rFonts w:cs="David"/>
          <w:sz w:val="24"/>
          <w:szCs w:val="24"/>
        </w:rPr>
      </w:pPr>
      <w:r w:rsidRPr="00793629">
        <w:rPr>
          <w:rFonts w:cs="David"/>
          <w:rtl/>
        </w:rPr>
        <w:tab/>
      </w:r>
      <w:r w:rsidRPr="00793629">
        <w:rPr>
          <w:rFonts w:cs="David" w:hint="eastAsia"/>
          <w:rtl/>
        </w:rPr>
        <w:t>משקל</w:t>
      </w:r>
      <w:r w:rsidRPr="00793629">
        <w:rPr>
          <w:rFonts w:cs="David"/>
          <w:rtl/>
        </w:rPr>
        <w:t xml:space="preserve"> </w:t>
      </w:r>
      <w:r w:rsidRPr="00793629">
        <w:rPr>
          <w:rFonts w:cs="David" w:hint="eastAsia"/>
          <w:rtl/>
        </w:rPr>
        <w:t>סעיף</w:t>
      </w:r>
      <w:r w:rsidRPr="00793629">
        <w:rPr>
          <w:rFonts w:cs="David"/>
          <w:rtl/>
        </w:rPr>
        <w:t xml:space="preserve"> </w:t>
      </w:r>
      <w:r w:rsidRPr="00793629">
        <w:rPr>
          <w:rFonts w:cs="David" w:hint="eastAsia"/>
          <w:rtl/>
        </w:rPr>
        <w:t>האיכות</w:t>
      </w:r>
      <w:r w:rsidRPr="00793629">
        <w:rPr>
          <w:rFonts w:cs="David"/>
          <w:rtl/>
        </w:rPr>
        <w:t xml:space="preserve">  </w:t>
      </w:r>
      <w:r w:rsidRPr="00793629">
        <w:rPr>
          <w:rFonts w:cs="David" w:hint="eastAsia"/>
          <w:rtl/>
        </w:rPr>
        <w:t>בציון</w:t>
      </w:r>
      <w:r w:rsidRPr="00793629">
        <w:rPr>
          <w:rFonts w:cs="David"/>
          <w:rtl/>
        </w:rPr>
        <w:t xml:space="preserve"> </w:t>
      </w:r>
      <w:r w:rsidRPr="00793629">
        <w:rPr>
          <w:rFonts w:cs="David" w:hint="eastAsia"/>
          <w:rtl/>
        </w:rPr>
        <w:t>המשוקלל</w:t>
      </w:r>
      <w:r w:rsidRPr="00793629">
        <w:rPr>
          <w:rFonts w:cs="David"/>
          <w:rtl/>
        </w:rPr>
        <w:t xml:space="preserve"> </w:t>
      </w:r>
      <w:r w:rsidRPr="00793629">
        <w:rPr>
          <w:rFonts w:cs="David" w:hint="eastAsia"/>
          <w:rtl/>
        </w:rPr>
        <w:t>הוא</w:t>
      </w:r>
      <w:r w:rsidRPr="00793629">
        <w:rPr>
          <w:rFonts w:cs="David"/>
          <w:rtl/>
        </w:rPr>
        <w:t xml:space="preserve"> 50%.</w:t>
      </w:r>
    </w:p>
    <w:p w:rsidR="00B4329E" w:rsidRPr="006D0635" w:rsidRDefault="00B4329E" w:rsidP="006D0635">
      <w:pPr>
        <w:spacing w:line="360" w:lineRule="auto"/>
        <w:ind w:left="1320"/>
        <w:jc w:val="both"/>
        <w:rPr>
          <w:rFonts w:ascii="Arial" w:hAnsi="Arial"/>
          <w:sz w:val="24"/>
          <w:rtl/>
        </w:rPr>
      </w:pPr>
    </w:p>
    <w:p w:rsidR="00B4329E" w:rsidRPr="006D0635" w:rsidRDefault="00B4329E" w:rsidP="006D0635">
      <w:pPr>
        <w:spacing w:line="360" w:lineRule="auto"/>
        <w:ind w:left="600"/>
        <w:jc w:val="both"/>
        <w:rPr>
          <w:rFonts w:ascii="Arial" w:hAnsi="Arial"/>
          <w:sz w:val="24"/>
          <w:u w:val="single"/>
          <w:rtl/>
        </w:rPr>
      </w:pPr>
      <w:r w:rsidRPr="006D0635">
        <w:rPr>
          <w:rFonts w:ascii="Arial" w:hAnsi="Arial"/>
          <w:sz w:val="24"/>
          <w:u w:val="single"/>
          <w:rtl/>
        </w:rPr>
        <w:t xml:space="preserve">להלן הניקוד שינתן לפרמטרים השונים: </w:t>
      </w:r>
    </w:p>
    <w:p w:rsidR="00B4329E" w:rsidRDefault="00B4329E" w:rsidP="00757EF5">
      <w:pPr>
        <w:spacing w:line="360" w:lineRule="auto"/>
        <w:ind w:left="600"/>
        <w:jc w:val="both"/>
        <w:rPr>
          <w:rFonts w:ascii="Arial" w:hAnsi="Arial"/>
          <w:sz w:val="24"/>
          <w:highlight w:val="yellow"/>
          <w:u w:val="single"/>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990"/>
        <w:gridCol w:w="2442"/>
      </w:tblGrid>
      <w:tr w:rsidR="00B4329E" w:rsidRPr="006D0635" w:rsidTr="007D3867">
        <w:trPr>
          <w:jc w:val="center"/>
        </w:trPr>
        <w:tc>
          <w:tcPr>
            <w:tcW w:w="4990" w:type="dxa"/>
          </w:tcPr>
          <w:p w:rsidR="00B4329E" w:rsidRPr="006D0635" w:rsidRDefault="00B4329E" w:rsidP="006D0635">
            <w:pPr>
              <w:spacing w:line="360" w:lineRule="auto"/>
              <w:jc w:val="both"/>
              <w:rPr>
                <w:rFonts w:ascii="Arial" w:hAnsi="Arial"/>
                <w:b/>
                <w:bCs/>
                <w:sz w:val="24"/>
              </w:rPr>
            </w:pPr>
            <w:r w:rsidRPr="006D0635">
              <w:rPr>
                <w:rFonts w:ascii="Arial" w:hAnsi="Arial"/>
                <w:b/>
                <w:bCs/>
                <w:sz w:val="24"/>
                <w:rtl/>
              </w:rPr>
              <w:t>תיאור:</w:t>
            </w:r>
          </w:p>
        </w:tc>
        <w:tc>
          <w:tcPr>
            <w:tcW w:w="2442" w:type="dxa"/>
          </w:tcPr>
          <w:p w:rsidR="00B4329E" w:rsidRPr="006D0635" w:rsidRDefault="00B4329E" w:rsidP="007D3867">
            <w:pPr>
              <w:spacing w:line="360" w:lineRule="auto"/>
              <w:jc w:val="both"/>
              <w:rPr>
                <w:rFonts w:ascii="Arial" w:hAnsi="Arial"/>
                <w:b/>
                <w:bCs/>
                <w:sz w:val="24"/>
              </w:rPr>
            </w:pPr>
            <w:r w:rsidRPr="006D0635">
              <w:rPr>
                <w:rFonts w:ascii="Arial" w:hAnsi="Arial"/>
                <w:b/>
                <w:bCs/>
                <w:sz w:val="24"/>
                <w:rtl/>
              </w:rPr>
              <w:t>הניקוד</w:t>
            </w:r>
          </w:p>
        </w:tc>
      </w:tr>
      <w:tr w:rsidR="00B4329E" w:rsidRPr="006D0635" w:rsidTr="007D3867">
        <w:trPr>
          <w:jc w:val="center"/>
        </w:trPr>
        <w:tc>
          <w:tcPr>
            <w:tcW w:w="4990" w:type="dxa"/>
          </w:tcPr>
          <w:p w:rsidR="00B4329E" w:rsidRPr="006D0635" w:rsidRDefault="00B4329E" w:rsidP="00F44281">
            <w:pPr>
              <w:spacing w:line="360" w:lineRule="auto"/>
              <w:jc w:val="both"/>
              <w:rPr>
                <w:rFonts w:ascii="Arial" w:hAnsi="Arial"/>
                <w:sz w:val="24"/>
              </w:rPr>
            </w:pPr>
            <w:r>
              <w:rPr>
                <w:rFonts w:ascii="Arial" w:hAnsi="Arial"/>
                <w:rtl/>
              </w:rPr>
              <w:t xml:space="preserve">המלצות </w:t>
            </w:r>
          </w:p>
        </w:tc>
        <w:tc>
          <w:tcPr>
            <w:tcW w:w="2442" w:type="dxa"/>
          </w:tcPr>
          <w:p w:rsidR="00B4329E" w:rsidRPr="006D0635" w:rsidRDefault="00B4329E" w:rsidP="006D0635">
            <w:pPr>
              <w:spacing w:line="360" w:lineRule="auto"/>
              <w:jc w:val="both"/>
              <w:rPr>
                <w:rFonts w:ascii="Arial" w:hAnsi="Arial"/>
                <w:sz w:val="24"/>
              </w:rPr>
            </w:pPr>
            <w:r>
              <w:rPr>
                <w:rFonts w:ascii="Arial" w:hAnsi="Arial"/>
                <w:sz w:val="24"/>
                <w:rtl/>
              </w:rPr>
              <w:t>30%</w:t>
            </w:r>
          </w:p>
        </w:tc>
      </w:tr>
      <w:tr w:rsidR="00F44281" w:rsidRPr="006D0635" w:rsidTr="007D3867">
        <w:trPr>
          <w:trHeight w:val="390"/>
          <w:jc w:val="center"/>
        </w:trPr>
        <w:tc>
          <w:tcPr>
            <w:tcW w:w="4990" w:type="dxa"/>
          </w:tcPr>
          <w:p w:rsidR="00F44281" w:rsidRPr="007D3867" w:rsidRDefault="001D321C" w:rsidP="00254630">
            <w:pPr>
              <w:spacing w:line="360" w:lineRule="auto"/>
              <w:jc w:val="both"/>
              <w:rPr>
                <w:rFonts w:ascii="Arial" w:hAnsi="Arial"/>
                <w:rtl/>
              </w:rPr>
            </w:pPr>
            <w:r>
              <w:rPr>
                <w:rFonts w:ascii="Arial" w:hAnsi="Arial" w:hint="cs"/>
                <w:rtl/>
              </w:rPr>
              <w:t>אחוזי ביצוע</w:t>
            </w:r>
          </w:p>
        </w:tc>
        <w:tc>
          <w:tcPr>
            <w:tcW w:w="2442" w:type="dxa"/>
          </w:tcPr>
          <w:p w:rsidR="00F44281" w:rsidRDefault="00F44281" w:rsidP="006D0635">
            <w:pPr>
              <w:spacing w:line="360" w:lineRule="auto"/>
              <w:jc w:val="both"/>
              <w:rPr>
                <w:rFonts w:ascii="Arial" w:hAnsi="Arial"/>
                <w:sz w:val="24"/>
                <w:rtl/>
              </w:rPr>
            </w:pPr>
            <w:r>
              <w:rPr>
                <w:rFonts w:ascii="Arial" w:hAnsi="Arial" w:hint="cs"/>
                <w:sz w:val="24"/>
                <w:rtl/>
              </w:rPr>
              <w:t>10%</w:t>
            </w:r>
          </w:p>
        </w:tc>
      </w:tr>
      <w:tr w:rsidR="00B4329E" w:rsidRPr="006D0635" w:rsidTr="007D3867">
        <w:trPr>
          <w:trHeight w:val="390"/>
          <w:jc w:val="center"/>
        </w:trPr>
        <w:tc>
          <w:tcPr>
            <w:tcW w:w="4990" w:type="dxa"/>
          </w:tcPr>
          <w:p w:rsidR="00B4329E" w:rsidRPr="00254630" w:rsidRDefault="00B4329E" w:rsidP="00254630">
            <w:pPr>
              <w:spacing w:line="360" w:lineRule="auto"/>
              <w:jc w:val="both"/>
              <w:rPr>
                <w:rFonts w:ascii="Arial" w:hAnsi="Arial"/>
              </w:rPr>
            </w:pPr>
            <w:r w:rsidRPr="007D3867">
              <w:rPr>
                <w:rFonts w:ascii="Arial" w:hAnsi="Arial"/>
                <w:rtl/>
              </w:rPr>
              <w:t>ניסיון המציע</w:t>
            </w:r>
          </w:p>
        </w:tc>
        <w:tc>
          <w:tcPr>
            <w:tcW w:w="2442" w:type="dxa"/>
          </w:tcPr>
          <w:p w:rsidR="00B4329E" w:rsidRPr="006D0635" w:rsidRDefault="00B4329E" w:rsidP="006D0635">
            <w:pPr>
              <w:spacing w:line="360" w:lineRule="auto"/>
              <w:jc w:val="both"/>
              <w:rPr>
                <w:rFonts w:ascii="Arial" w:hAnsi="Arial"/>
                <w:sz w:val="24"/>
              </w:rPr>
            </w:pPr>
            <w:r>
              <w:rPr>
                <w:rFonts w:ascii="Arial" w:hAnsi="Arial"/>
                <w:sz w:val="24"/>
                <w:rtl/>
              </w:rPr>
              <w:t xml:space="preserve">30% </w:t>
            </w:r>
          </w:p>
        </w:tc>
      </w:tr>
      <w:tr w:rsidR="00B4329E" w:rsidRPr="006D0635" w:rsidTr="007D3867">
        <w:trPr>
          <w:trHeight w:val="390"/>
          <w:jc w:val="center"/>
        </w:trPr>
        <w:tc>
          <w:tcPr>
            <w:tcW w:w="4990" w:type="dxa"/>
          </w:tcPr>
          <w:p w:rsidR="00B4329E" w:rsidRPr="007D3867" w:rsidRDefault="00B4329E" w:rsidP="006A6E3C">
            <w:pPr>
              <w:spacing w:line="360" w:lineRule="auto"/>
              <w:jc w:val="both"/>
              <w:rPr>
                <w:rFonts w:ascii="Arial" w:hAnsi="Arial"/>
              </w:rPr>
            </w:pPr>
            <w:r>
              <w:rPr>
                <w:rFonts w:ascii="Arial" w:hAnsi="Arial"/>
                <w:rtl/>
              </w:rPr>
              <w:t>בחינה מקצועית</w:t>
            </w:r>
          </w:p>
        </w:tc>
        <w:tc>
          <w:tcPr>
            <w:tcW w:w="2442" w:type="dxa"/>
          </w:tcPr>
          <w:p w:rsidR="00B4329E" w:rsidRDefault="00B4329E" w:rsidP="006D0635">
            <w:pPr>
              <w:spacing w:line="360" w:lineRule="auto"/>
              <w:jc w:val="both"/>
              <w:rPr>
                <w:rFonts w:ascii="Arial" w:hAnsi="Arial"/>
                <w:sz w:val="24"/>
              </w:rPr>
            </w:pPr>
            <w:r>
              <w:rPr>
                <w:rFonts w:ascii="Arial" w:hAnsi="Arial"/>
                <w:sz w:val="24"/>
                <w:rtl/>
              </w:rPr>
              <w:t>20%</w:t>
            </w:r>
          </w:p>
        </w:tc>
      </w:tr>
      <w:tr w:rsidR="00B4329E" w:rsidRPr="006D0635" w:rsidTr="007D3867">
        <w:trPr>
          <w:trHeight w:val="390"/>
          <w:jc w:val="center"/>
        </w:trPr>
        <w:tc>
          <w:tcPr>
            <w:tcW w:w="4990" w:type="dxa"/>
          </w:tcPr>
          <w:p w:rsidR="00B4329E" w:rsidRDefault="00B4329E" w:rsidP="006A6E3C">
            <w:pPr>
              <w:spacing w:line="360" w:lineRule="auto"/>
              <w:jc w:val="both"/>
              <w:rPr>
                <w:rFonts w:ascii="Arial" w:hAnsi="Arial"/>
                <w:b/>
                <w:bCs/>
                <w:color w:val="FF0000"/>
                <w:sz w:val="24"/>
              </w:rPr>
            </w:pPr>
            <w:r w:rsidRPr="007D3867">
              <w:rPr>
                <w:rFonts w:ascii="Arial" w:hAnsi="Arial"/>
                <w:rtl/>
              </w:rPr>
              <w:t>התרשמות כללית</w:t>
            </w:r>
            <w:r>
              <w:rPr>
                <w:rFonts w:ascii="Arial" w:hAnsi="Arial"/>
                <w:b/>
                <w:bCs/>
                <w:color w:val="FF0000"/>
                <w:sz w:val="24"/>
                <w:rtl/>
              </w:rPr>
              <w:t xml:space="preserve"> </w:t>
            </w:r>
          </w:p>
        </w:tc>
        <w:tc>
          <w:tcPr>
            <w:tcW w:w="2442" w:type="dxa"/>
          </w:tcPr>
          <w:p w:rsidR="00B4329E" w:rsidRDefault="001D321C" w:rsidP="006D0635">
            <w:pPr>
              <w:spacing w:line="360" w:lineRule="auto"/>
              <w:jc w:val="both"/>
              <w:rPr>
                <w:rFonts w:ascii="Arial" w:hAnsi="Arial"/>
                <w:sz w:val="24"/>
              </w:rPr>
            </w:pPr>
            <w:r>
              <w:rPr>
                <w:rFonts w:ascii="Arial" w:hAnsi="Arial" w:hint="cs"/>
                <w:sz w:val="24"/>
                <w:rtl/>
              </w:rPr>
              <w:t>1</w:t>
            </w:r>
            <w:bookmarkStart w:id="0" w:name="_GoBack"/>
            <w:bookmarkEnd w:id="0"/>
            <w:r w:rsidR="00B4329E">
              <w:rPr>
                <w:rFonts w:ascii="Arial" w:hAnsi="Arial"/>
                <w:sz w:val="24"/>
                <w:rtl/>
              </w:rPr>
              <w:t>0%</w:t>
            </w:r>
          </w:p>
        </w:tc>
      </w:tr>
      <w:tr w:rsidR="00B4329E" w:rsidRPr="006D0635" w:rsidTr="007D3867">
        <w:trPr>
          <w:jc w:val="center"/>
        </w:trPr>
        <w:tc>
          <w:tcPr>
            <w:tcW w:w="4990" w:type="dxa"/>
          </w:tcPr>
          <w:p w:rsidR="00B4329E" w:rsidRPr="006D0635" w:rsidRDefault="00B4329E" w:rsidP="006D0635">
            <w:pPr>
              <w:spacing w:line="360" w:lineRule="auto"/>
              <w:jc w:val="both"/>
              <w:rPr>
                <w:rFonts w:ascii="Arial" w:hAnsi="Arial"/>
                <w:b/>
                <w:bCs/>
                <w:sz w:val="24"/>
              </w:rPr>
            </w:pPr>
            <w:r w:rsidRPr="006D0635">
              <w:rPr>
                <w:rFonts w:ascii="Arial" w:hAnsi="Arial"/>
                <w:b/>
                <w:bCs/>
                <w:sz w:val="24"/>
                <w:rtl/>
              </w:rPr>
              <w:t>סה"כ</w:t>
            </w:r>
          </w:p>
        </w:tc>
        <w:tc>
          <w:tcPr>
            <w:tcW w:w="2442" w:type="dxa"/>
          </w:tcPr>
          <w:p w:rsidR="00B4329E" w:rsidRPr="006D0635" w:rsidRDefault="00B4329E" w:rsidP="006D0635">
            <w:pPr>
              <w:spacing w:line="360" w:lineRule="auto"/>
              <w:jc w:val="both"/>
              <w:rPr>
                <w:rFonts w:ascii="Arial" w:hAnsi="Arial"/>
                <w:b/>
                <w:bCs/>
                <w:sz w:val="24"/>
              </w:rPr>
            </w:pPr>
            <w:r>
              <w:rPr>
                <w:rFonts w:ascii="Arial" w:hAnsi="Arial"/>
                <w:b/>
                <w:bCs/>
                <w:sz w:val="24"/>
                <w:rtl/>
              </w:rPr>
              <w:t>100%</w:t>
            </w:r>
          </w:p>
        </w:tc>
      </w:tr>
    </w:tbl>
    <w:p w:rsidR="00B4329E" w:rsidRDefault="00B4329E" w:rsidP="006D0635">
      <w:pPr>
        <w:overflowPunct/>
        <w:autoSpaceDE/>
        <w:autoSpaceDN/>
        <w:adjustRightInd/>
        <w:spacing w:line="360" w:lineRule="auto"/>
        <w:ind w:left="600"/>
        <w:jc w:val="both"/>
        <w:textAlignment w:val="auto"/>
        <w:rPr>
          <w:rFonts w:ascii="Arial" w:hAnsi="Arial"/>
          <w:sz w:val="24"/>
          <w:rtl/>
        </w:rPr>
      </w:pPr>
    </w:p>
    <w:p w:rsidR="00B4329E" w:rsidRDefault="00B4329E" w:rsidP="00E5753F">
      <w:pPr>
        <w:spacing w:line="360" w:lineRule="auto"/>
        <w:jc w:val="both"/>
        <w:rPr>
          <w:rFonts w:ascii="Arial" w:hAnsi="Arial"/>
          <w:b/>
          <w:bCs/>
          <w:u w:val="single"/>
          <w:rtl/>
        </w:rPr>
      </w:pPr>
      <w:r>
        <w:rPr>
          <w:rFonts w:ascii="Arial" w:hAnsi="Arial"/>
          <w:b/>
          <w:bCs/>
          <w:u w:val="single"/>
          <w:rtl/>
        </w:rPr>
        <w:t>המלצות 30%:</w:t>
      </w:r>
    </w:p>
    <w:p w:rsidR="00B4329E" w:rsidRDefault="001D321C" w:rsidP="00486A15">
      <w:pPr>
        <w:spacing w:line="360" w:lineRule="auto"/>
        <w:jc w:val="both"/>
        <w:rPr>
          <w:rFonts w:ascii="Arial" w:hAnsi="Arial"/>
          <w:rtl/>
        </w:rPr>
      </w:pPr>
      <w:r>
        <w:rPr>
          <w:rFonts w:ascii="Arial" w:hAnsi="Arial" w:hint="cs"/>
          <w:rtl/>
        </w:rPr>
        <w:t xml:space="preserve">המזמינה תפנה </w:t>
      </w:r>
      <w:r w:rsidR="00486A15">
        <w:rPr>
          <w:rFonts w:ascii="Arial" w:hAnsi="Arial" w:hint="cs"/>
          <w:rtl/>
        </w:rPr>
        <w:t xml:space="preserve">באופן עצמאי </w:t>
      </w:r>
      <w:r>
        <w:rPr>
          <w:rFonts w:ascii="Arial" w:hAnsi="Arial" w:hint="cs"/>
          <w:rtl/>
        </w:rPr>
        <w:t>ל</w:t>
      </w:r>
      <w:r w:rsidR="00486A15">
        <w:rPr>
          <w:rFonts w:ascii="Arial" w:hAnsi="Arial" w:hint="cs"/>
          <w:rtl/>
        </w:rPr>
        <w:t xml:space="preserve">שלושה </w:t>
      </w:r>
      <w:r>
        <w:rPr>
          <w:rFonts w:ascii="Arial" w:hAnsi="Arial" w:hint="cs"/>
          <w:rtl/>
        </w:rPr>
        <w:t>לקוחות קודמים להם ניתן ה</w:t>
      </w:r>
      <w:r w:rsidR="00486A15">
        <w:rPr>
          <w:rFonts w:ascii="Arial" w:hAnsi="Arial" w:hint="cs"/>
          <w:rtl/>
        </w:rPr>
        <w:t xml:space="preserve">שירות , כפי שיפרט המציע </w:t>
      </w:r>
      <w:r w:rsidR="00486A15" w:rsidRPr="008651E6">
        <w:rPr>
          <w:rFonts w:ascii="Arial" w:hAnsi="Arial" w:hint="cs"/>
          <w:b/>
          <w:bCs/>
          <w:i/>
          <w:iCs/>
          <w:u w:val="single"/>
          <w:rtl/>
        </w:rPr>
        <w:t>בנספח ז' למסמכי המכרז</w:t>
      </w:r>
      <w:r w:rsidR="00486A15">
        <w:rPr>
          <w:rFonts w:ascii="Arial" w:hAnsi="Arial" w:hint="cs"/>
          <w:rtl/>
        </w:rPr>
        <w:t xml:space="preserve"> ותבחן את </w:t>
      </w:r>
      <w:r w:rsidR="00B4329E" w:rsidRPr="00CD08A0">
        <w:rPr>
          <w:rFonts w:ascii="Arial" w:hAnsi="Arial"/>
          <w:rtl/>
        </w:rPr>
        <w:t xml:space="preserve">הקריטריונים </w:t>
      </w:r>
      <w:r w:rsidR="00B4329E" w:rsidRPr="003049C5">
        <w:rPr>
          <w:rFonts w:ascii="Arial" w:hAnsi="Arial"/>
          <w:b/>
          <w:bCs/>
          <w:i/>
          <w:iCs/>
          <w:u w:val="single"/>
          <w:rtl/>
        </w:rPr>
        <w:t>שבנספח</w:t>
      </w:r>
      <w:r w:rsidR="00B4329E">
        <w:rPr>
          <w:rFonts w:ascii="Arial" w:hAnsi="Arial"/>
          <w:b/>
          <w:bCs/>
          <w:i/>
          <w:iCs/>
          <w:u w:val="single"/>
          <w:rtl/>
        </w:rPr>
        <w:t xml:space="preserve"> ט</w:t>
      </w:r>
      <w:r w:rsidR="00B4329E" w:rsidRPr="003049C5">
        <w:rPr>
          <w:rFonts w:ascii="Arial" w:hAnsi="Arial"/>
          <w:b/>
          <w:bCs/>
          <w:i/>
          <w:iCs/>
          <w:u w:val="single"/>
          <w:rtl/>
        </w:rPr>
        <w:t>' למכרז</w:t>
      </w:r>
      <w:r w:rsidR="00486A15">
        <w:rPr>
          <w:rFonts w:ascii="Arial" w:hAnsi="Arial" w:hint="cs"/>
          <w:rtl/>
        </w:rPr>
        <w:t xml:space="preserve"> </w:t>
      </w:r>
      <w:r w:rsidR="00B4329E">
        <w:rPr>
          <w:rFonts w:ascii="Arial" w:hAnsi="Arial"/>
          <w:rtl/>
        </w:rPr>
        <w:t xml:space="preserve"> </w:t>
      </w:r>
      <w:r w:rsidR="00486A15">
        <w:rPr>
          <w:rFonts w:ascii="Arial" w:hAnsi="Arial" w:hint="cs"/>
          <w:rtl/>
        </w:rPr>
        <w:t>אל מול ה</w:t>
      </w:r>
      <w:r w:rsidR="00B4329E">
        <w:rPr>
          <w:rFonts w:ascii="Arial" w:hAnsi="Arial"/>
          <w:rtl/>
        </w:rPr>
        <w:t xml:space="preserve">לקוחות להם ניתן השירות ע"י </w:t>
      </w:r>
      <w:r w:rsidR="00486A15">
        <w:rPr>
          <w:rFonts w:ascii="Arial" w:hAnsi="Arial" w:hint="cs"/>
          <w:rtl/>
        </w:rPr>
        <w:t>יחיד</w:t>
      </w:r>
      <w:r w:rsidR="00E5753F">
        <w:rPr>
          <w:rFonts w:ascii="Arial" w:hAnsi="Arial" w:hint="cs"/>
          <w:rtl/>
        </w:rPr>
        <w:t>י</w:t>
      </w:r>
      <w:r w:rsidR="00486A15">
        <w:rPr>
          <w:rFonts w:ascii="Arial" w:hAnsi="Arial" w:hint="cs"/>
          <w:rtl/>
        </w:rPr>
        <w:t xml:space="preserve"> המציע</w:t>
      </w:r>
      <w:r w:rsidR="00B4329E" w:rsidRPr="00CD08A0">
        <w:rPr>
          <w:rFonts w:ascii="Arial" w:hAnsi="Arial"/>
          <w:rtl/>
        </w:rPr>
        <w:t xml:space="preserve"> ב- 3 השנים האחרונות</w:t>
      </w:r>
      <w:r w:rsidR="00B4329E">
        <w:rPr>
          <w:rFonts w:ascii="Arial" w:hAnsi="Arial"/>
          <w:rtl/>
        </w:rPr>
        <w:t xml:space="preserve"> </w:t>
      </w:r>
      <w:r w:rsidR="00B4329E" w:rsidRPr="00CD08A0">
        <w:rPr>
          <w:rFonts w:ascii="Arial" w:hAnsi="Arial"/>
          <w:rtl/>
        </w:rPr>
        <w:t>(200</w:t>
      </w:r>
      <w:r w:rsidR="00B4329E">
        <w:rPr>
          <w:rFonts w:ascii="Arial" w:hAnsi="Arial"/>
          <w:rtl/>
        </w:rPr>
        <w:t>8</w:t>
      </w:r>
      <w:r w:rsidR="00B4329E" w:rsidRPr="00CD08A0">
        <w:rPr>
          <w:rFonts w:ascii="Arial" w:hAnsi="Arial"/>
          <w:rtl/>
        </w:rPr>
        <w:t>,200</w:t>
      </w:r>
      <w:r w:rsidR="00B4329E">
        <w:rPr>
          <w:rFonts w:ascii="Arial" w:hAnsi="Arial"/>
          <w:rtl/>
        </w:rPr>
        <w:t>9</w:t>
      </w:r>
      <w:r w:rsidR="00B4329E" w:rsidRPr="00CD08A0">
        <w:rPr>
          <w:rFonts w:ascii="Arial" w:hAnsi="Arial"/>
          <w:rtl/>
        </w:rPr>
        <w:t>,20</w:t>
      </w:r>
      <w:r w:rsidR="00B4329E">
        <w:rPr>
          <w:rFonts w:ascii="Arial" w:hAnsi="Arial"/>
          <w:rtl/>
        </w:rPr>
        <w:t>10</w:t>
      </w:r>
      <w:r w:rsidR="00B4329E" w:rsidRPr="00CD08A0">
        <w:rPr>
          <w:rFonts w:ascii="Arial" w:hAnsi="Arial"/>
          <w:rtl/>
        </w:rPr>
        <w:t>)</w:t>
      </w:r>
      <w:r w:rsidR="00486A15">
        <w:rPr>
          <w:rFonts w:ascii="Arial" w:hAnsi="Arial" w:hint="cs"/>
          <w:rtl/>
        </w:rPr>
        <w:t>.</w:t>
      </w:r>
      <w:r w:rsidR="00B4329E" w:rsidRPr="00CD08A0">
        <w:rPr>
          <w:rFonts w:ascii="Arial" w:hAnsi="Arial"/>
          <w:rtl/>
        </w:rPr>
        <w:t xml:space="preserve"> במידה </w:t>
      </w:r>
      <w:r w:rsidR="00B4329E">
        <w:rPr>
          <w:rFonts w:ascii="Arial" w:hAnsi="Arial"/>
          <w:rtl/>
        </w:rPr>
        <w:t>ומציע</w:t>
      </w:r>
      <w:r w:rsidR="00B4329E" w:rsidRPr="00CD08A0">
        <w:rPr>
          <w:rFonts w:ascii="Arial" w:hAnsi="Arial"/>
          <w:rtl/>
        </w:rPr>
        <w:t xml:space="preserve"> נתן שירות ב</w:t>
      </w:r>
      <w:r w:rsidR="00B4329E">
        <w:rPr>
          <w:rFonts w:ascii="Arial" w:hAnsi="Arial"/>
          <w:rtl/>
        </w:rPr>
        <w:t xml:space="preserve">מרכז לגביית קנסות ,אגרות והוצאות ו/או </w:t>
      </w:r>
      <w:r w:rsidR="00B4329E" w:rsidRPr="00CD08A0">
        <w:rPr>
          <w:rFonts w:ascii="Arial" w:hAnsi="Arial"/>
          <w:rtl/>
        </w:rPr>
        <w:t>לשכות ההוצאה לפועל במהלך 3 השנים האחרונות (200</w:t>
      </w:r>
      <w:r w:rsidR="00B4329E">
        <w:rPr>
          <w:rFonts w:ascii="Arial" w:hAnsi="Arial"/>
          <w:rtl/>
        </w:rPr>
        <w:t>8</w:t>
      </w:r>
      <w:r w:rsidR="00B4329E" w:rsidRPr="00CD08A0">
        <w:rPr>
          <w:rFonts w:ascii="Arial" w:hAnsi="Arial"/>
          <w:rtl/>
        </w:rPr>
        <w:t>,200</w:t>
      </w:r>
      <w:r w:rsidR="00B4329E">
        <w:rPr>
          <w:rFonts w:ascii="Arial" w:hAnsi="Arial"/>
          <w:rtl/>
        </w:rPr>
        <w:t>9</w:t>
      </w:r>
      <w:r w:rsidR="00B4329E" w:rsidRPr="00CD08A0">
        <w:rPr>
          <w:rFonts w:ascii="Arial" w:hAnsi="Arial"/>
          <w:rtl/>
        </w:rPr>
        <w:t>,20</w:t>
      </w:r>
      <w:r w:rsidR="00B4329E">
        <w:rPr>
          <w:rFonts w:ascii="Arial" w:hAnsi="Arial"/>
          <w:rtl/>
        </w:rPr>
        <w:t>10</w:t>
      </w:r>
      <w:r w:rsidR="00B4329E" w:rsidRPr="00CD08A0">
        <w:rPr>
          <w:rFonts w:ascii="Arial" w:hAnsi="Arial"/>
          <w:rtl/>
        </w:rPr>
        <w:t>)</w:t>
      </w:r>
      <w:r w:rsidR="00B4329E">
        <w:rPr>
          <w:rFonts w:ascii="Arial" w:hAnsi="Arial"/>
          <w:rtl/>
        </w:rPr>
        <w:t xml:space="preserve">, </w:t>
      </w:r>
      <w:r w:rsidR="00B4329E" w:rsidRPr="00CD08A0">
        <w:rPr>
          <w:rFonts w:ascii="Arial" w:hAnsi="Arial"/>
          <w:rtl/>
        </w:rPr>
        <w:t xml:space="preserve">תפנה רשות האכיפה והגבייה </w:t>
      </w:r>
      <w:r w:rsidR="00B4329E" w:rsidRPr="00E5753F">
        <w:rPr>
          <w:rFonts w:ascii="Arial" w:hAnsi="Arial"/>
          <w:rtl/>
        </w:rPr>
        <w:t>באופן עצמאי</w:t>
      </w:r>
      <w:r w:rsidR="00B4329E" w:rsidRPr="00CD08A0">
        <w:rPr>
          <w:rFonts w:ascii="Arial" w:hAnsi="Arial"/>
          <w:rtl/>
        </w:rPr>
        <w:t xml:space="preserve"> </w:t>
      </w:r>
      <w:r w:rsidR="00B4329E">
        <w:rPr>
          <w:rFonts w:ascii="Arial" w:hAnsi="Arial"/>
          <w:rtl/>
        </w:rPr>
        <w:t>לגורמים הרלוונטיים</w:t>
      </w:r>
      <w:r w:rsidR="00B4329E" w:rsidRPr="00CD08A0">
        <w:rPr>
          <w:rFonts w:ascii="Arial" w:hAnsi="Arial"/>
          <w:rtl/>
        </w:rPr>
        <w:t xml:space="preserve"> </w:t>
      </w:r>
      <w:r w:rsidR="00B4329E">
        <w:rPr>
          <w:rFonts w:ascii="Arial" w:hAnsi="Arial"/>
          <w:rtl/>
        </w:rPr>
        <w:t>ל</w:t>
      </w:r>
      <w:r w:rsidR="00B4329E" w:rsidRPr="00CD08A0">
        <w:rPr>
          <w:rFonts w:ascii="Arial" w:hAnsi="Arial"/>
          <w:rtl/>
        </w:rPr>
        <w:t xml:space="preserve">הם ניתן השירות ותקבל מהם המלצות בהתאם לשאלון המופיע </w:t>
      </w:r>
      <w:r w:rsidR="00B4329E" w:rsidRPr="008651E6">
        <w:rPr>
          <w:rFonts w:ascii="Arial" w:hAnsi="Arial"/>
          <w:b/>
          <w:bCs/>
          <w:i/>
          <w:iCs/>
          <w:u w:val="single"/>
          <w:rtl/>
        </w:rPr>
        <w:t>בנספח ט'</w:t>
      </w:r>
      <w:r w:rsidR="00B4329E">
        <w:rPr>
          <w:rFonts w:ascii="Arial" w:hAnsi="Arial"/>
          <w:rtl/>
        </w:rPr>
        <w:t>.</w:t>
      </w:r>
      <w:r w:rsidR="00B4329E" w:rsidRPr="00CD08A0">
        <w:rPr>
          <w:rFonts w:ascii="Arial" w:hAnsi="Arial"/>
          <w:rtl/>
        </w:rPr>
        <w:t xml:space="preserve"> מובהר בזאת כי שאלוני ההמלצות שיעבירו </w:t>
      </w:r>
      <w:r w:rsidR="00B4329E">
        <w:rPr>
          <w:rFonts w:ascii="Arial" w:hAnsi="Arial"/>
          <w:rtl/>
        </w:rPr>
        <w:t>הגורמים ברשות האכיפה והגבייה</w:t>
      </w:r>
      <w:r w:rsidR="00B4329E" w:rsidRPr="00CD08A0">
        <w:rPr>
          <w:rFonts w:ascii="Arial" w:hAnsi="Arial"/>
          <w:rtl/>
        </w:rPr>
        <w:t xml:space="preserve"> יהיו לשימוש הרשות בלבד</w:t>
      </w:r>
      <w:r w:rsidR="00B4329E">
        <w:rPr>
          <w:rFonts w:ascii="Arial" w:hAnsi="Arial"/>
          <w:rtl/>
        </w:rPr>
        <w:t>.</w:t>
      </w:r>
    </w:p>
    <w:p w:rsidR="00B4329E" w:rsidRPr="00901022" w:rsidRDefault="00B4329E" w:rsidP="00930DBB">
      <w:pPr>
        <w:spacing w:line="360" w:lineRule="auto"/>
        <w:jc w:val="both"/>
        <w:rPr>
          <w:rFonts w:ascii="Arial" w:hAnsi="Arial"/>
          <w:rtl/>
        </w:rPr>
      </w:pPr>
      <w:r>
        <w:rPr>
          <w:rFonts w:ascii="Arial" w:hAnsi="Arial"/>
          <w:rtl/>
        </w:rPr>
        <w:t xml:space="preserve">מציע שנתן שירותו למזמינה תילקח בחשבון המלצת הגורמים ברשות האכיפה והגבייה וכן שתי המלצות </w:t>
      </w:r>
      <w:r w:rsidR="00E5753F">
        <w:rPr>
          <w:rFonts w:ascii="Arial" w:hAnsi="Arial"/>
          <w:rtl/>
        </w:rPr>
        <w:t>נוספות</w:t>
      </w:r>
      <w:r w:rsidR="00E5753F">
        <w:rPr>
          <w:rFonts w:ascii="Arial" w:hAnsi="Arial" w:hint="cs"/>
          <w:rtl/>
        </w:rPr>
        <w:t xml:space="preserve"> מיתר הלקוחות כפי שמפרוט לעיל.</w:t>
      </w:r>
    </w:p>
    <w:p w:rsidR="00B4329E" w:rsidRDefault="00B4329E" w:rsidP="00930DBB">
      <w:pPr>
        <w:spacing w:line="360" w:lineRule="auto"/>
        <w:jc w:val="both"/>
        <w:rPr>
          <w:rFonts w:ascii="Arial" w:hAnsi="Arial"/>
          <w:rtl/>
        </w:rPr>
      </w:pPr>
      <w:r w:rsidRPr="00901022">
        <w:rPr>
          <w:rFonts w:ascii="Arial" w:hAnsi="Arial"/>
          <w:rtl/>
        </w:rPr>
        <w:t>החישוב ייעשה לפי ממוצע ציוני שלושת ההמלצות.</w:t>
      </w:r>
    </w:p>
    <w:p w:rsidR="00B4329E" w:rsidRDefault="00B4329E" w:rsidP="007D3867">
      <w:pPr>
        <w:spacing w:line="360" w:lineRule="auto"/>
        <w:jc w:val="both"/>
        <w:rPr>
          <w:rFonts w:ascii="Arial" w:hAnsi="Arial"/>
          <w:rtl/>
        </w:rPr>
      </w:pPr>
    </w:p>
    <w:p w:rsidR="00F44281" w:rsidRDefault="00486A15" w:rsidP="00F44281">
      <w:pPr>
        <w:spacing w:line="360" w:lineRule="auto"/>
        <w:jc w:val="both"/>
        <w:rPr>
          <w:rFonts w:ascii="Arial" w:hAnsi="Arial"/>
          <w:b/>
          <w:bCs/>
          <w:u w:val="single"/>
          <w:rtl/>
        </w:rPr>
      </w:pPr>
      <w:r>
        <w:rPr>
          <w:rFonts w:ascii="Arial" w:hAnsi="Arial" w:hint="cs"/>
          <w:b/>
          <w:bCs/>
          <w:u w:val="single"/>
          <w:rtl/>
        </w:rPr>
        <w:t>אחוזי ביצוע</w:t>
      </w:r>
      <w:r w:rsidR="00F44281">
        <w:rPr>
          <w:rFonts w:ascii="Arial" w:hAnsi="Arial"/>
          <w:b/>
          <w:bCs/>
          <w:u w:val="single"/>
          <w:rtl/>
        </w:rPr>
        <w:t xml:space="preserve">– </w:t>
      </w:r>
      <w:r w:rsidR="00F44281">
        <w:rPr>
          <w:rFonts w:ascii="Arial" w:hAnsi="Arial" w:hint="cs"/>
          <w:b/>
          <w:bCs/>
          <w:u w:val="single"/>
          <w:rtl/>
        </w:rPr>
        <w:t>10</w:t>
      </w:r>
      <w:r w:rsidR="00F44281">
        <w:rPr>
          <w:rFonts w:ascii="Arial" w:hAnsi="Arial"/>
          <w:b/>
          <w:bCs/>
          <w:u w:val="single"/>
          <w:rtl/>
        </w:rPr>
        <w:t>%:</w:t>
      </w:r>
    </w:p>
    <w:p w:rsidR="00B4329E" w:rsidRDefault="00486A15" w:rsidP="00F24555">
      <w:pPr>
        <w:spacing w:line="360" w:lineRule="auto"/>
        <w:jc w:val="both"/>
        <w:rPr>
          <w:rFonts w:ascii="Arial" w:hAnsi="Arial"/>
          <w:rtl/>
        </w:rPr>
      </w:pPr>
      <w:r>
        <w:rPr>
          <w:rFonts w:ascii="Arial" w:hAnsi="Arial" w:hint="cs"/>
          <w:rtl/>
        </w:rPr>
        <w:t>במקביל לבדיקת המלצות הלקוחות הקודמים, ייבדק אחוז ביצוע בפועל אל מול עבודות שהועברו לקבלן במהלך תקופת השירות. מציע בעל אחוזי ביצוע גבוהים מ-8</w:t>
      </w:r>
      <w:r w:rsidR="00F24555">
        <w:rPr>
          <w:rFonts w:ascii="Arial" w:hAnsi="Arial" w:hint="cs"/>
          <w:rtl/>
        </w:rPr>
        <w:t>0</w:t>
      </w:r>
      <w:r>
        <w:rPr>
          <w:rFonts w:ascii="Arial" w:hAnsi="Arial" w:hint="cs"/>
          <w:rtl/>
        </w:rPr>
        <w:t>% יזכה בניקוד מרבי והיתר באופן יחסי. מציע בעל אחוזי ביצוע נמוכים מ-6</w:t>
      </w:r>
      <w:r w:rsidR="00F24555">
        <w:rPr>
          <w:rFonts w:ascii="Arial" w:hAnsi="Arial" w:hint="cs"/>
          <w:rtl/>
        </w:rPr>
        <w:t>0</w:t>
      </w:r>
      <w:r>
        <w:rPr>
          <w:rFonts w:ascii="Arial" w:hAnsi="Arial" w:hint="cs"/>
          <w:rtl/>
        </w:rPr>
        <w:t>% לא יזכה בציון במרכיב זה.</w:t>
      </w:r>
    </w:p>
    <w:p w:rsidR="00B4329E" w:rsidRPr="007D3867" w:rsidRDefault="00B4329E" w:rsidP="0077718C">
      <w:pPr>
        <w:spacing w:line="360" w:lineRule="auto"/>
        <w:jc w:val="both"/>
        <w:rPr>
          <w:rFonts w:ascii="Arial" w:hAnsi="Arial"/>
          <w:b/>
          <w:bCs/>
          <w:u w:val="single"/>
          <w:rtl/>
        </w:rPr>
      </w:pPr>
      <w:r w:rsidRPr="007D3867">
        <w:rPr>
          <w:rFonts w:ascii="Arial" w:hAnsi="Arial"/>
          <w:b/>
          <w:bCs/>
          <w:u w:val="single"/>
          <w:rtl/>
        </w:rPr>
        <w:lastRenderedPageBreak/>
        <w:t>ניסיון המציע</w:t>
      </w:r>
      <w:r>
        <w:rPr>
          <w:rFonts w:ascii="Arial" w:hAnsi="Arial"/>
          <w:b/>
          <w:bCs/>
          <w:u w:val="single"/>
          <w:rtl/>
        </w:rPr>
        <w:t xml:space="preserve"> – 30%:</w:t>
      </w:r>
    </w:p>
    <w:p w:rsidR="00B4329E" w:rsidRDefault="00B4329E" w:rsidP="004B6C99">
      <w:pPr>
        <w:spacing w:line="360" w:lineRule="auto"/>
        <w:jc w:val="both"/>
        <w:rPr>
          <w:rFonts w:ascii="Arial" w:hAnsi="Arial"/>
          <w:rtl/>
        </w:rPr>
      </w:pPr>
      <w:r w:rsidRPr="007D3867">
        <w:rPr>
          <w:rFonts w:ascii="Arial" w:hAnsi="Arial"/>
          <w:rtl/>
        </w:rPr>
        <w:t>עבור ביצוע של תפיסות רכבים בשנים  2</w:t>
      </w:r>
      <w:r>
        <w:rPr>
          <w:rFonts w:ascii="Arial" w:hAnsi="Arial"/>
          <w:rtl/>
        </w:rPr>
        <w:t>008,2009,2010</w:t>
      </w:r>
      <w:r w:rsidRPr="007D3867">
        <w:rPr>
          <w:rFonts w:ascii="Arial" w:hAnsi="Arial"/>
          <w:rtl/>
        </w:rPr>
        <w:t xml:space="preserve"> </w:t>
      </w:r>
      <w:r>
        <w:rPr>
          <w:rFonts w:ascii="Arial" w:hAnsi="Arial"/>
          <w:rtl/>
        </w:rPr>
        <w:t xml:space="preserve">בכמות העולה על 2,000 רכבים במצטבר יקבל </w:t>
      </w:r>
      <w:r w:rsidR="002D5CF6">
        <w:rPr>
          <w:rFonts w:ascii="Arial" w:hAnsi="Arial" w:hint="cs"/>
          <w:rtl/>
        </w:rPr>
        <w:t xml:space="preserve">המציע </w:t>
      </w:r>
      <w:r>
        <w:rPr>
          <w:rFonts w:ascii="Arial" w:hAnsi="Arial"/>
          <w:rtl/>
        </w:rPr>
        <w:t>את הניקוד המרבי למרכיב זה, דהיינו 30%, והיתר באופן יחסי.</w:t>
      </w:r>
    </w:p>
    <w:p w:rsidR="00B4329E" w:rsidRDefault="00B4329E" w:rsidP="0015264D">
      <w:pPr>
        <w:spacing w:line="360" w:lineRule="auto"/>
        <w:jc w:val="both"/>
        <w:rPr>
          <w:rFonts w:ascii="Arial" w:hAnsi="Arial"/>
          <w:rtl/>
        </w:rPr>
      </w:pPr>
      <w:r>
        <w:rPr>
          <w:rFonts w:ascii="Arial" w:hAnsi="Arial"/>
          <w:rtl/>
        </w:rPr>
        <w:t>יובהר: הניסיון המצטבר הנדרש הוא של  כל יחידי המציע במצטבר ככל שהיה.</w:t>
      </w:r>
    </w:p>
    <w:p w:rsidR="00B4329E" w:rsidRPr="00CD08A0" w:rsidRDefault="00B4329E" w:rsidP="00930DBB">
      <w:pPr>
        <w:spacing w:line="360" w:lineRule="auto"/>
        <w:jc w:val="both"/>
        <w:rPr>
          <w:rFonts w:ascii="Arial" w:hAnsi="Arial"/>
          <w:rtl/>
        </w:rPr>
      </w:pPr>
    </w:p>
    <w:p w:rsidR="00B4329E" w:rsidRPr="00CD08A0" w:rsidRDefault="00B4329E" w:rsidP="00486A15">
      <w:pPr>
        <w:spacing w:line="360" w:lineRule="auto"/>
        <w:jc w:val="both"/>
        <w:rPr>
          <w:rFonts w:ascii="Arial" w:hAnsi="Arial"/>
          <w:b/>
          <w:bCs/>
          <w:u w:val="single"/>
          <w:rtl/>
        </w:rPr>
      </w:pPr>
      <w:r w:rsidRPr="00CD08A0">
        <w:rPr>
          <w:rFonts w:ascii="Arial" w:hAnsi="Arial"/>
          <w:b/>
          <w:bCs/>
          <w:u w:val="single"/>
          <w:rtl/>
        </w:rPr>
        <w:t xml:space="preserve">בחינה מקצועית – </w:t>
      </w:r>
      <w:r w:rsidR="00486A15">
        <w:rPr>
          <w:rFonts w:ascii="Arial" w:hAnsi="Arial" w:hint="cs"/>
          <w:b/>
          <w:bCs/>
          <w:u w:val="single"/>
          <w:rtl/>
        </w:rPr>
        <w:t>20</w:t>
      </w:r>
      <w:r w:rsidRPr="00CD08A0">
        <w:rPr>
          <w:rFonts w:ascii="Arial" w:hAnsi="Arial"/>
          <w:b/>
          <w:bCs/>
          <w:u w:val="single"/>
          <w:rtl/>
        </w:rPr>
        <w:t>%:</w:t>
      </w:r>
    </w:p>
    <w:p w:rsidR="00B4329E" w:rsidRDefault="00B4329E" w:rsidP="00CA50F9">
      <w:pPr>
        <w:spacing w:line="360" w:lineRule="auto"/>
        <w:jc w:val="both"/>
        <w:rPr>
          <w:rFonts w:ascii="Arial" w:hAnsi="Arial" w:hint="cs"/>
          <w:rtl/>
        </w:rPr>
      </w:pPr>
      <w:r w:rsidRPr="00CD08A0">
        <w:rPr>
          <w:rFonts w:ascii="Arial" w:hAnsi="Arial"/>
          <w:rtl/>
        </w:rPr>
        <w:t>חוב</w:t>
      </w:r>
      <w:r>
        <w:rPr>
          <w:rFonts w:ascii="Arial" w:hAnsi="Arial"/>
          <w:rtl/>
        </w:rPr>
        <w:t xml:space="preserve">ה על כל בעלי התפקיד המוצעים מטעם המציע </w:t>
      </w:r>
      <w:r w:rsidRPr="00CD08A0">
        <w:rPr>
          <w:rFonts w:ascii="Arial" w:hAnsi="Arial"/>
          <w:rtl/>
        </w:rPr>
        <w:t xml:space="preserve">לעבור בחינה מקצועית בנושא נהלי בעלי תפקיד לרבות בקיאות בסעיפים בחוק </w:t>
      </w:r>
      <w:r>
        <w:rPr>
          <w:rFonts w:ascii="Arial" w:hAnsi="Arial"/>
          <w:rtl/>
        </w:rPr>
        <w:t xml:space="preserve">המרכז לגביית קנסות ובחקיקה הרלוונטית </w:t>
      </w:r>
      <w:r w:rsidRPr="00CD08A0">
        <w:rPr>
          <w:rFonts w:ascii="Arial" w:hAnsi="Arial"/>
          <w:rtl/>
        </w:rPr>
        <w:t>לעבודת בעלי תפקיד, בטרם יגיש הצעתו למכרז.</w:t>
      </w:r>
      <w:r>
        <w:rPr>
          <w:rFonts w:ascii="Arial" w:hAnsi="Arial"/>
          <w:rtl/>
        </w:rPr>
        <w:t xml:space="preserve"> </w:t>
      </w:r>
      <w:r w:rsidR="00CA50F9">
        <w:rPr>
          <w:rFonts w:ascii="Arial" w:hAnsi="Arial" w:hint="cs"/>
          <w:rtl/>
        </w:rPr>
        <w:t xml:space="preserve">בקשה להיבחן תועבר מבעוד מועד לדוא"ל </w:t>
      </w:r>
      <w:hyperlink r:id="rId10" w:history="1">
        <w:r w:rsidR="00CA50F9" w:rsidRPr="00A2180C">
          <w:rPr>
            <w:rStyle w:val="Hyperlink"/>
            <w:rFonts w:ascii="Arial" w:hAnsi="Arial" w:cs="David"/>
          </w:rPr>
          <w:t>michrazim@eca.gov.il</w:t>
        </w:r>
      </w:hyperlink>
      <w:r w:rsidR="00CA50F9">
        <w:rPr>
          <w:rFonts w:ascii="Arial" w:hAnsi="Arial"/>
        </w:rPr>
        <w:t xml:space="preserve"> </w:t>
      </w:r>
      <w:r>
        <w:rPr>
          <w:rFonts w:ascii="Arial" w:hAnsi="Arial"/>
          <w:rtl/>
        </w:rPr>
        <w:t xml:space="preserve"> </w:t>
      </w:r>
      <w:r w:rsidR="00CA50F9">
        <w:rPr>
          <w:rFonts w:ascii="Arial" w:hAnsi="Arial" w:hint="cs"/>
          <w:rtl/>
        </w:rPr>
        <w:t>, מועד ושעה מדויקים יימסרו למציע לאחר פנייתו. אין להגיע למבחנים ללא תיאום מראש מול המזמינה.</w:t>
      </w:r>
    </w:p>
    <w:p w:rsidR="00B4329E" w:rsidRPr="00CD08A0" w:rsidRDefault="00B4329E" w:rsidP="00402C46">
      <w:pPr>
        <w:spacing w:line="360" w:lineRule="auto"/>
        <w:jc w:val="both"/>
        <w:rPr>
          <w:rFonts w:ascii="Arial" w:hAnsi="Arial"/>
          <w:rtl/>
        </w:rPr>
      </w:pPr>
    </w:p>
    <w:p w:rsidR="00B4329E" w:rsidRPr="00CD08A0" w:rsidRDefault="00B4329E" w:rsidP="00CA50F9">
      <w:pPr>
        <w:spacing w:line="360" w:lineRule="auto"/>
        <w:jc w:val="both"/>
        <w:rPr>
          <w:rFonts w:ascii="Arial" w:hAnsi="Arial"/>
          <w:rtl/>
        </w:rPr>
      </w:pPr>
      <w:r w:rsidRPr="00CD08A0">
        <w:rPr>
          <w:rFonts w:ascii="Arial" w:hAnsi="Arial"/>
          <w:rtl/>
        </w:rPr>
        <w:t>הבחינה תתקיים</w:t>
      </w:r>
      <w:r>
        <w:rPr>
          <w:rFonts w:ascii="Arial" w:hAnsi="Arial"/>
          <w:rtl/>
        </w:rPr>
        <w:t xml:space="preserve"> במועדים </w:t>
      </w:r>
      <w:r w:rsidR="00CA50F9">
        <w:rPr>
          <w:rFonts w:ascii="Arial" w:hAnsi="Arial" w:hint="cs"/>
          <w:rtl/>
        </w:rPr>
        <w:t xml:space="preserve">שלהלן. </w:t>
      </w:r>
      <w:r w:rsidRPr="00CD08A0">
        <w:rPr>
          <w:rFonts w:ascii="Arial" w:hAnsi="Arial"/>
          <w:rtl/>
        </w:rPr>
        <w:t xml:space="preserve"> ל</w:t>
      </w:r>
      <w:r>
        <w:rPr>
          <w:rFonts w:ascii="Arial" w:hAnsi="Arial"/>
          <w:rtl/>
        </w:rPr>
        <w:t>א תינתן אפשרות להיבחן פעם נוספת. לא תינתן אפשרות להיבחן במועד אחר מזה שקבעה המזמינה אלא אם כן אישרה המזמינה מראש להיבחן במועד אחר</w:t>
      </w:r>
      <w:r w:rsidRPr="00CD08A0">
        <w:rPr>
          <w:rFonts w:ascii="Arial" w:hAnsi="Arial"/>
          <w:rtl/>
        </w:rPr>
        <w:t>.</w:t>
      </w:r>
    </w:p>
    <w:p w:rsidR="00B4329E" w:rsidRPr="00CD08A0" w:rsidRDefault="00B4329E" w:rsidP="007D3867">
      <w:pPr>
        <w:spacing w:line="360" w:lineRule="auto"/>
        <w:jc w:val="both"/>
        <w:rPr>
          <w:rFonts w:ascii="Arial" w:hAnsi="Arial"/>
          <w:rtl/>
        </w:rPr>
      </w:pPr>
      <w:r w:rsidRPr="00CD08A0">
        <w:rPr>
          <w:rFonts w:ascii="Arial" w:hAnsi="Arial"/>
          <w:rtl/>
        </w:rPr>
        <w:t>להלן מועדי הבחינה:</w:t>
      </w:r>
      <w:r w:rsidR="00CA50F9">
        <w:rPr>
          <w:rFonts w:ascii="Arial" w:hAnsi="Arial"/>
          <w:rtl/>
        </w:rPr>
        <w:t xml:space="preserve"> (שעה סופית תישלח לכל אחד בנפרד</w:t>
      </w:r>
      <w:r w:rsidR="00CA50F9">
        <w:rPr>
          <w:rFonts w:ascii="Arial" w:hAnsi="Arial" w:hint="cs"/>
          <w:rtl/>
        </w:rPr>
        <w:t>)</w:t>
      </w:r>
    </w:p>
    <w:p w:rsidR="00B4329E" w:rsidRPr="00CD08A0" w:rsidRDefault="00B4329E" w:rsidP="00CA50F9">
      <w:pPr>
        <w:spacing w:line="360" w:lineRule="auto"/>
        <w:jc w:val="both"/>
        <w:rPr>
          <w:rFonts w:ascii="Arial" w:hAnsi="Arial"/>
          <w:rtl/>
        </w:rPr>
      </w:pPr>
      <w:r w:rsidRPr="00CD08A0">
        <w:rPr>
          <w:rFonts w:ascii="Arial" w:hAnsi="Arial"/>
          <w:rtl/>
        </w:rPr>
        <w:t xml:space="preserve">מועד א' – </w:t>
      </w:r>
      <w:r>
        <w:rPr>
          <w:rFonts w:ascii="Arial" w:hAnsi="Arial"/>
          <w:rtl/>
        </w:rPr>
        <w:t xml:space="preserve"> </w:t>
      </w:r>
      <w:r w:rsidR="00CA50F9">
        <w:rPr>
          <w:rFonts w:ascii="Arial" w:hAnsi="Arial" w:hint="cs"/>
          <w:rtl/>
        </w:rPr>
        <w:t>יום ב' 15/8/11 בין השעות 10:00-14:00</w:t>
      </w:r>
    </w:p>
    <w:p w:rsidR="00B4329E" w:rsidRPr="00CD08A0" w:rsidRDefault="00B4329E" w:rsidP="00CA50F9">
      <w:pPr>
        <w:spacing w:line="360" w:lineRule="auto"/>
        <w:jc w:val="both"/>
        <w:rPr>
          <w:rFonts w:ascii="Arial" w:hAnsi="Arial"/>
          <w:rtl/>
        </w:rPr>
      </w:pPr>
      <w:r w:rsidRPr="00CD08A0">
        <w:rPr>
          <w:rFonts w:ascii="Arial" w:hAnsi="Arial"/>
          <w:rtl/>
        </w:rPr>
        <w:t xml:space="preserve">מועד ב' </w:t>
      </w:r>
      <w:r w:rsidRPr="00D46C1A">
        <w:rPr>
          <w:rFonts w:ascii="Arial" w:hAnsi="Arial"/>
          <w:rtl/>
        </w:rPr>
        <w:t>–</w:t>
      </w:r>
      <w:r w:rsidRPr="00CD08A0">
        <w:rPr>
          <w:rFonts w:ascii="Arial" w:hAnsi="Arial"/>
          <w:rtl/>
        </w:rPr>
        <w:t xml:space="preserve"> </w:t>
      </w:r>
      <w:r w:rsidR="00CA50F9">
        <w:rPr>
          <w:rFonts w:ascii="Arial" w:hAnsi="Arial" w:hint="cs"/>
          <w:rtl/>
        </w:rPr>
        <w:t>יום ב' 22/8/11, בין השעות 10:00-14:00</w:t>
      </w:r>
      <w:r w:rsidR="00D46C1A">
        <w:rPr>
          <w:rFonts w:ascii="Arial" w:hAnsi="Arial" w:hint="cs"/>
          <w:rtl/>
        </w:rPr>
        <w:t xml:space="preserve">     </w:t>
      </w:r>
    </w:p>
    <w:p w:rsidR="00B4329E" w:rsidRDefault="00B4329E" w:rsidP="00402C46">
      <w:pPr>
        <w:spacing w:line="360" w:lineRule="auto"/>
        <w:jc w:val="both"/>
        <w:rPr>
          <w:rFonts w:ascii="Arial" w:hAnsi="Arial"/>
          <w:rtl/>
        </w:rPr>
      </w:pPr>
      <w:r w:rsidRPr="00CD08A0">
        <w:rPr>
          <w:rFonts w:ascii="Arial" w:hAnsi="Arial"/>
          <w:rtl/>
        </w:rPr>
        <w:t>חובה ל</w:t>
      </w:r>
      <w:r>
        <w:rPr>
          <w:rFonts w:ascii="Arial" w:hAnsi="Arial"/>
          <w:rtl/>
        </w:rPr>
        <w:t xml:space="preserve">אשר בכתב השתתפות </w:t>
      </w:r>
      <w:r w:rsidRPr="00CD08A0">
        <w:rPr>
          <w:rFonts w:ascii="Arial" w:hAnsi="Arial"/>
          <w:rtl/>
        </w:rPr>
        <w:t>במבחן</w:t>
      </w:r>
      <w:r>
        <w:rPr>
          <w:rFonts w:ascii="Arial" w:hAnsi="Arial"/>
          <w:rtl/>
        </w:rPr>
        <w:t>.</w:t>
      </w:r>
    </w:p>
    <w:p w:rsidR="00B4329E" w:rsidRDefault="00B4329E" w:rsidP="00D858F5">
      <w:pPr>
        <w:spacing w:line="360" w:lineRule="auto"/>
        <w:jc w:val="both"/>
        <w:rPr>
          <w:rFonts w:ascii="Arial" w:hAnsi="Arial"/>
          <w:rtl/>
        </w:rPr>
      </w:pPr>
      <w:r w:rsidRPr="00CD08A0">
        <w:rPr>
          <w:rFonts w:ascii="Arial" w:hAnsi="Arial"/>
          <w:rtl/>
        </w:rPr>
        <w:t>בעל תפקיד שקיבל בבחינה ציון נמוך מ- 80 יקבל 0 בציון האיכות בסעיף זה.</w:t>
      </w:r>
    </w:p>
    <w:p w:rsidR="00B4329E" w:rsidRDefault="00B4329E" w:rsidP="00D858F5">
      <w:pPr>
        <w:spacing w:line="360" w:lineRule="auto"/>
        <w:jc w:val="both"/>
        <w:rPr>
          <w:rFonts w:ascii="Arial" w:hAnsi="Arial"/>
          <w:rtl/>
        </w:rPr>
      </w:pPr>
      <w:r>
        <w:rPr>
          <w:rFonts w:ascii="Arial" w:hAnsi="Arial"/>
          <w:rtl/>
        </w:rPr>
        <w:t xml:space="preserve">בעל תפקיד שקיבל בבחינה ציון גבוה מ 80  (כולל) ישוקלל הציון באופן יחסי. </w:t>
      </w:r>
    </w:p>
    <w:p w:rsidR="00B4329E" w:rsidRDefault="00B4329E" w:rsidP="00823DD6">
      <w:pPr>
        <w:spacing w:line="360" w:lineRule="auto"/>
        <w:jc w:val="both"/>
        <w:rPr>
          <w:rFonts w:ascii="Arial" w:hAnsi="Arial"/>
          <w:b/>
          <w:bCs/>
          <w:u w:val="single"/>
          <w:rtl/>
        </w:rPr>
      </w:pPr>
    </w:p>
    <w:p w:rsidR="00B4329E" w:rsidRPr="00486A15" w:rsidRDefault="00B4329E" w:rsidP="00486A15">
      <w:pPr>
        <w:jc w:val="both"/>
        <w:rPr>
          <w:rFonts w:ascii="Arial" w:hAnsi="Arial"/>
          <w:highlight w:val="green"/>
          <w:rtl/>
        </w:rPr>
      </w:pPr>
      <w:r>
        <w:rPr>
          <w:rFonts w:ascii="Arial" w:hAnsi="Arial"/>
          <w:b/>
          <w:bCs/>
          <w:u w:val="single"/>
          <w:rtl/>
        </w:rPr>
        <w:t>התרשמות כללית</w:t>
      </w:r>
      <w:r w:rsidRPr="00CD08A0">
        <w:rPr>
          <w:rFonts w:ascii="Arial" w:hAnsi="Arial"/>
          <w:b/>
          <w:bCs/>
          <w:u w:val="single"/>
          <w:rtl/>
        </w:rPr>
        <w:t xml:space="preserve"> – </w:t>
      </w:r>
      <w:r w:rsidR="00486A15">
        <w:rPr>
          <w:rFonts w:ascii="Arial" w:hAnsi="Arial" w:hint="cs"/>
          <w:b/>
          <w:bCs/>
          <w:u w:val="single"/>
          <w:rtl/>
        </w:rPr>
        <w:t>10</w:t>
      </w:r>
      <w:r w:rsidRPr="00CD08A0">
        <w:rPr>
          <w:rFonts w:ascii="Arial" w:hAnsi="Arial"/>
          <w:b/>
          <w:bCs/>
          <w:u w:val="single"/>
          <w:rtl/>
        </w:rPr>
        <w:t>%:</w:t>
      </w:r>
      <w:r>
        <w:rPr>
          <w:rFonts w:ascii="Arial" w:hAnsi="Arial"/>
          <w:b/>
          <w:bCs/>
          <w:u w:val="single"/>
          <w:rtl/>
        </w:rPr>
        <w:t xml:space="preserve"> </w:t>
      </w:r>
    </w:p>
    <w:p w:rsidR="00B4329E" w:rsidRPr="00CD08A0" w:rsidRDefault="00B4329E" w:rsidP="00823DD6">
      <w:pPr>
        <w:spacing w:line="360" w:lineRule="auto"/>
        <w:jc w:val="both"/>
        <w:rPr>
          <w:rFonts w:ascii="Arial" w:hAnsi="Arial"/>
          <w:rtl/>
        </w:rPr>
      </w:pPr>
      <w:r>
        <w:rPr>
          <w:rFonts w:ascii="Arial" w:hAnsi="Arial"/>
          <w:rtl/>
        </w:rPr>
        <w:t xml:space="preserve">ההתרשמות הכללית תעשה לאחר עיון בהצעת המציע, תוך התחשבות, בין היתר, בהיקף הניסיון המוכח של המציע, היקף כספי של גבייה, ניסיון מוכח של כל אחד מיחידי המציע, טיב השירות שסיפק ללקוחות, פרופיל לקוחות המציע ו/או הממליצים של המציע, היערכות המציע לספק שירותי גבייה עבור המזמינה, ואופן הגשת ההצעה. </w:t>
      </w:r>
    </w:p>
    <w:p w:rsidR="00B4329E" w:rsidRDefault="00B4329E" w:rsidP="007D3867">
      <w:pPr>
        <w:spacing w:line="360" w:lineRule="auto"/>
        <w:jc w:val="both"/>
        <w:rPr>
          <w:rFonts w:ascii="Arial" w:hAnsi="Arial"/>
          <w:rtl/>
        </w:rPr>
      </w:pPr>
    </w:p>
    <w:p w:rsidR="00B4329E" w:rsidRPr="0077718C" w:rsidRDefault="00B4329E" w:rsidP="00F24555">
      <w:pPr>
        <w:spacing w:line="360" w:lineRule="auto"/>
        <w:jc w:val="both"/>
        <w:rPr>
          <w:rFonts w:ascii="Arial" w:hAnsi="Arial"/>
          <w:b/>
          <w:bCs/>
          <w:rtl/>
        </w:rPr>
      </w:pPr>
      <w:r w:rsidRPr="0077718C">
        <w:rPr>
          <w:rFonts w:ascii="Arial" w:hAnsi="Arial"/>
          <w:b/>
          <w:bCs/>
          <w:rtl/>
        </w:rPr>
        <w:t>לאחר שקלול סה"כ מרכיבי האיכות- תופחתנה מהצי</w:t>
      </w:r>
      <w:r w:rsidR="005A7DCA">
        <w:rPr>
          <w:rFonts w:ascii="Arial" w:hAnsi="Arial"/>
          <w:b/>
          <w:bCs/>
          <w:rtl/>
        </w:rPr>
        <w:t>ון המשוקלל ברכיב האיכות</w:t>
      </w:r>
      <w:r w:rsidR="005A7DCA">
        <w:rPr>
          <w:rFonts w:ascii="Arial" w:hAnsi="Arial" w:hint="cs"/>
          <w:b/>
          <w:bCs/>
          <w:rtl/>
        </w:rPr>
        <w:t xml:space="preserve"> </w:t>
      </w:r>
      <w:r w:rsidR="005A7DCA">
        <w:rPr>
          <w:rFonts w:ascii="Arial" w:hAnsi="Arial"/>
          <w:b/>
          <w:bCs/>
          <w:rtl/>
        </w:rPr>
        <w:t>נקוד</w:t>
      </w:r>
      <w:r w:rsidR="005A7DCA">
        <w:rPr>
          <w:rFonts w:ascii="Arial" w:hAnsi="Arial" w:hint="cs"/>
          <w:b/>
          <w:bCs/>
          <w:rtl/>
        </w:rPr>
        <w:t>ה אחת (1)</w:t>
      </w:r>
      <w:r w:rsidRPr="0077718C">
        <w:rPr>
          <w:rFonts w:ascii="Arial" w:hAnsi="Arial"/>
          <w:b/>
          <w:bCs/>
          <w:rtl/>
        </w:rPr>
        <w:t xml:space="preserve"> בגין כל תלונה שהוגשה נגד נותן השירות ונמצאה מוצדקת, ו-</w:t>
      </w:r>
      <w:r w:rsidR="005A7DCA">
        <w:rPr>
          <w:rFonts w:ascii="Arial" w:hAnsi="Arial" w:hint="cs"/>
          <w:b/>
          <w:bCs/>
          <w:rtl/>
        </w:rPr>
        <w:t>2</w:t>
      </w:r>
      <w:r w:rsidRPr="0077718C">
        <w:rPr>
          <w:rFonts w:ascii="Arial" w:hAnsi="Arial"/>
          <w:b/>
          <w:bCs/>
          <w:rtl/>
        </w:rPr>
        <w:t xml:space="preserve"> נקודות בגין תלונה שתוצאותיה השעיה וקנסות כספיים שהוטלו על המציע, כאשר גובה ההפחתה </w:t>
      </w:r>
      <w:proofErr w:type="spellStart"/>
      <w:r w:rsidRPr="0077718C">
        <w:rPr>
          <w:rFonts w:ascii="Arial" w:hAnsi="Arial"/>
          <w:b/>
          <w:bCs/>
          <w:rtl/>
        </w:rPr>
        <w:t>המקסימלי</w:t>
      </w:r>
      <w:proofErr w:type="spellEnd"/>
      <w:r w:rsidRPr="0077718C">
        <w:rPr>
          <w:rFonts w:ascii="Arial" w:hAnsi="Arial"/>
          <w:b/>
          <w:bCs/>
          <w:rtl/>
        </w:rPr>
        <w:t xml:space="preserve">  יהא </w:t>
      </w:r>
      <w:r w:rsidR="00F24555">
        <w:rPr>
          <w:rFonts w:ascii="Arial" w:hAnsi="Arial" w:hint="cs"/>
          <w:b/>
          <w:bCs/>
          <w:rtl/>
        </w:rPr>
        <w:t>5</w:t>
      </w:r>
      <w:r w:rsidRPr="0077718C">
        <w:rPr>
          <w:rFonts w:ascii="Arial" w:hAnsi="Arial"/>
          <w:b/>
          <w:bCs/>
          <w:rtl/>
        </w:rPr>
        <w:t xml:space="preserve"> נקודות.</w:t>
      </w:r>
    </w:p>
    <w:p w:rsidR="00B4329E" w:rsidRDefault="00B4329E" w:rsidP="006D0635">
      <w:pPr>
        <w:spacing w:line="360" w:lineRule="auto"/>
        <w:ind w:firstLine="600"/>
        <w:jc w:val="both"/>
        <w:rPr>
          <w:rFonts w:ascii="Arial" w:hAnsi="Arial"/>
          <w:b/>
          <w:bCs/>
          <w:sz w:val="24"/>
          <w:u w:val="single"/>
          <w:rtl/>
        </w:rPr>
      </w:pPr>
    </w:p>
    <w:p w:rsidR="00B4329E" w:rsidRPr="006D0635" w:rsidRDefault="00B4329E" w:rsidP="006D0635">
      <w:pPr>
        <w:spacing w:line="360" w:lineRule="auto"/>
        <w:ind w:firstLine="600"/>
        <w:jc w:val="both"/>
        <w:rPr>
          <w:rFonts w:ascii="Arial" w:hAnsi="Arial"/>
          <w:b/>
          <w:bCs/>
          <w:sz w:val="24"/>
          <w:u w:val="single"/>
          <w:rtl/>
        </w:rPr>
      </w:pPr>
      <w:r w:rsidRPr="006D0635">
        <w:rPr>
          <w:rFonts w:ascii="Arial" w:hAnsi="Arial"/>
          <w:b/>
          <w:bCs/>
          <w:sz w:val="24"/>
          <w:u w:val="single"/>
          <w:rtl/>
        </w:rPr>
        <w:t xml:space="preserve">ציון משוקלל של 80% ומעלה ברכיב האיכות מהווה תנאי מעבר לשלב הבא. </w:t>
      </w:r>
    </w:p>
    <w:p w:rsidR="00B4329E" w:rsidRDefault="00B4329E" w:rsidP="00A90357">
      <w:pPr>
        <w:spacing w:line="360" w:lineRule="auto"/>
        <w:jc w:val="both"/>
        <w:rPr>
          <w:rFonts w:ascii="Arial" w:hAnsi="Arial"/>
          <w:b/>
          <w:bCs/>
          <w:sz w:val="24"/>
          <w:rtl/>
        </w:rPr>
      </w:pPr>
    </w:p>
    <w:p w:rsidR="00B4329E" w:rsidRDefault="00B4329E" w:rsidP="004B6C99">
      <w:pPr>
        <w:spacing w:line="360" w:lineRule="auto"/>
        <w:jc w:val="both"/>
        <w:rPr>
          <w:rFonts w:ascii="Arial" w:hAnsi="Arial"/>
          <w:sz w:val="24"/>
          <w:rtl/>
        </w:rPr>
      </w:pPr>
      <w:r>
        <w:rPr>
          <w:rFonts w:ascii="Arial" w:hAnsi="Arial"/>
          <w:b/>
          <w:bCs/>
          <w:sz w:val="24"/>
          <w:rtl/>
        </w:rPr>
        <w:br w:type="page"/>
      </w:r>
    </w:p>
    <w:p w:rsidR="00B4329E" w:rsidRDefault="00B4329E" w:rsidP="00CA3151">
      <w:pPr>
        <w:numPr>
          <w:ilvl w:val="1"/>
          <w:numId w:val="2"/>
        </w:numPr>
        <w:spacing w:line="360" w:lineRule="auto"/>
        <w:jc w:val="both"/>
        <w:rPr>
          <w:rFonts w:ascii="Arial" w:hAnsi="Arial"/>
          <w:b/>
          <w:bCs/>
          <w:sz w:val="24"/>
        </w:rPr>
      </w:pPr>
      <w:r w:rsidRPr="00DB1DFE">
        <w:rPr>
          <w:rFonts w:ascii="Arial" w:hAnsi="Arial"/>
          <w:b/>
          <w:bCs/>
          <w:sz w:val="24"/>
          <w:u w:val="single"/>
          <w:rtl/>
        </w:rPr>
        <w:lastRenderedPageBreak/>
        <w:t>מרכיב המחיר:</w:t>
      </w:r>
    </w:p>
    <w:p w:rsidR="00B4329E" w:rsidRDefault="00B4329E" w:rsidP="00A90357">
      <w:pPr>
        <w:spacing w:line="360" w:lineRule="auto"/>
        <w:ind w:left="360"/>
        <w:jc w:val="both"/>
        <w:rPr>
          <w:rFonts w:ascii="Arial" w:hAnsi="Arial"/>
          <w:b/>
          <w:bCs/>
          <w:sz w:val="24"/>
          <w:rtl/>
        </w:rPr>
      </w:pPr>
    </w:p>
    <w:p w:rsidR="00B4329E" w:rsidRPr="00A90357" w:rsidRDefault="00B4329E" w:rsidP="00A90357">
      <w:pPr>
        <w:spacing w:line="360" w:lineRule="auto"/>
        <w:ind w:left="1080"/>
        <w:jc w:val="both"/>
        <w:rPr>
          <w:rFonts w:ascii="Arial" w:hAnsi="Arial"/>
          <w:b/>
          <w:bCs/>
          <w:sz w:val="24"/>
          <w:rtl/>
        </w:rPr>
      </w:pPr>
      <w:r w:rsidRPr="00DB1DFE">
        <w:rPr>
          <w:rFonts w:ascii="Arial" w:hAnsi="Arial"/>
          <w:sz w:val="24"/>
          <w:rtl/>
        </w:rPr>
        <w:t>מציעים שקיבלו ציון של 80% ומעלה ברכיב האיכות יעברו לשלב זה- בו תיבחן הצעת המחיר ויינתן ציון כדלקמן:</w:t>
      </w:r>
    </w:p>
    <w:p w:rsidR="00B4329E" w:rsidRDefault="00B4329E" w:rsidP="00A90357">
      <w:pPr>
        <w:spacing w:line="360" w:lineRule="auto"/>
        <w:ind w:left="360"/>
        <w:jc w:val="both"/>
        <w:rPr>
          <w:rFonts w:ascii="Arial" w:hAnsi="Arial"/>
          <w:b/>
          <w:bCs/>
          <w:sz w:val="24"/>
        </w:rPr>
      </w:pPr>
    </w:p>
    <w:p w:rsidR="00B4329E" w:rsidRPr="00E26B6E" w:rsidRDefault="00B4329E" w:rsidP="00C64761">
      <w:pPr>
        <w:spacing w:line="360" w:lineRule="auto"/>
        <w:ind w:left="720"/>
        <w:jc w:val="both"/>
        <w:rPr>
          <w:rFonts w:ascii="Arial" w:hAnsi="Arial"/>
          <w:rtl/>
        </w:rPr>
      </w:pPr>
      <w:r w:rsidRPr="00E26B6E">
        <w:rPr>
          <w:b/>
          <w:bCs/>
          <w:rtl/>
          <w:lang w:eastAsia="en-US"/>
        </w:rPr>
        <w:t>משקל ציון המחיר בהצעה הוא 50%</w:t>
      </w:r>
      <w:r>
        <w:rPr>
          <w:rFonts w:ascii="Arial" w:hAnsi="Arial"/>
          <w:rtl/>
        </w:rPr>
        <w:t xml:space="preserve">, יש למלא את הצעת המחיר </w:t>
      </w:r>
      <w:r w:rsidRPr="00C64761">
        <w:rPr>
          <w:rFonts w:ascii="Arial" w:hAnsi="Arial"/>
          <w:b/>
          <w:bCs/>
          <w:i/>
          <w:iCs/>
          <w:u w:val="single"/>
          <w:rtl/>
        </w:rPr>
        <w:t>בטופס שבנספח ח' למכרז.</w:t>
      </w:r>
      <w:r>
        <w:rPr>
          <w:rFonts w:ascii="Arial" w:hAnsi="Arial"/>
          <w:rtl/>
        </w:rPr>
        <w:t xml:space="preserve"> משקל מרכיב המחיר </w:t>
      </w:r>
      <w:r w:rsidRPr="00E26B6E">
        <w:rPr>
          <w:rFonts w:ascii="Arial" w:hAnsi="Arial"/>
          <w:rtl/>
        </w:rPr>
        <w:t>יחושב בדרך הבאה:</w:t>
      </w:r>
    </w:p>
    <w:p w:rsidR="00B4329E" w:rsidRPr="00E26B6E" w:rsidRDefault="00B4329E" w:rsidP="00A90357">
      <w:pPr>
        <w:spacing w:line="360" w:lineRule="auto"/>
        <w:jc w:val="both"/>
        <w:rPr>
          <w:rFonts w:ascii="Arial" w:hAnsi="Arial"/>
          <w:rtl/>
        </w:rPr>
      </w:pPr>
    </w:p>
    <w:p w:rsidR="00B4329E" w:rsidRPr="00E26B6E" w:rsidRDefault="00B4329E" w:rsidP="00A90357">
      <w:pPr>
        <w:spacing w:line="360" w:lineRule="auto"/>
        <w:ind w:left="720"/>
        <w:jc w:val="both"/>
        <w:rPr>
          <w:rFonts w:ascii="Arial" w:hAnsi="Arial"/>
          <w:rtl/>
        </w:rPr>
      </w:pPr>
      <w:r w:rsidRPr="00E26B6E">
        <w:rPr>
          <w:rFonts w:ascii="Arial" w:hAnsi="Arial"/>
          <w:rtl/>
        </w:rPr>
        <w:t xml:space="preserve">כל מציע ינקוב, בתמורה הנדרשת על ידו לביצוע הפעולות הבסיסיות שהוגדרו במכרז זה בהתאם למחוז בו הוא מעוניין לתת שירות ולאזור הרלבנטי באותו מחוז כמפורט בטבלאות שלעיל. ובלבד שהמחירים  המוצעים  </w:t>
      </w:r>
      <w:r w:rsidRPr="003049C5">
        <w:rPr>
          <w:rFonts w:ascii="Arial" w:hAnsi="Arial"/>
          <w:u w:val="single"/>
          <w:rtl/>
        </w:rPr>
        <w:t xml:space="preserve">לא יהיו נמוכים  מהמחירים  הבאים </w:t>
      </w:r>
      <w:r w:rsidRPr="00E26B6E">
        <w:rPr>
          <w:rFonts w:ascii="Arial" w:hAnsi="Arial"/>
          <w:rtl/>
        </w:rPr>
        <w:t xml:space="preserve">: </w:t>
      </w:r>
    </w:p>
    <w:p w:rsidR="00B4329E" w:rsidRPr="00E26B6E" w:rsidRDefault="00B4329E" w:rsidP="00A90357">
      <w:pPr>
        <w:spacing w:line="360" w:lineRule="auto"/>
        <w:jc w:val="both"/>
        <w:rPr>
          <w:rFonts w:ascii="Arial" w:hAnsi="Arial"/>
          <w:rtl/>
        </w:rPr>
      </w:pPr>
    </w:p>
    <w:p w:rsidR="00B4329E" w:rsidRPr="00E26B6E" w:rsidRDefault="00B4329E" w:rsidP="00A90357">
      <w:pPr>
        <w:spacing w:line="360" w:lineRule="auto"/>
        <w:ind w:firstLine="720"/>
        <w:jc w:val="both"/>
        <w:rPr>
          <w:rFonts w:ascii="Arial" w:hAnsi="Arial"/>
          <w:rtl/>
        </w:rPr>
      </w:pPr>
      <w:r w:rsidRPr="00E26B6E">
        <w:rPr>
          <w:rFonts w:ascii="Arial" w:hAnsi="Arial"/>
          <w:rtl/>
        </w:rPr>
        <w:t>תפיסת רכב עד 4 טון במזרח ירושלים ובאזורים כפריים בכל מחוז – 2</w:t>
      </w:r>
      <w:r>
        <w:rPr>
          <w:rFonts w:ascii="Arial" w:hAnsi="Arial"/>
          <w:rtl/>
        </w:rPr>
        <w:t>,</w:t>
      </w:r>
      <w:r w:rsidRPr="00E26B6E">
        <w:rPr>
          <w:rFonts w:ascii="Arial" w:hAnsi="Arial"/>
          <w:rtl/>
        </w:rPr>
        <w:t>000 ₪.</w:t>
      </w:r>
    </w:p>
    <w:p w:rsidR="00B4329E" w:rsidRPr="00E26B6E" w:rsidRDefault="00B4329E" w:rsidP="00A90357">
      <w:pPr>
        <w:spacing w:line="360" w:lineRule="auto"/>
        <w:ind w:firstLine="720"/>
        <w:jc w:val="both"/>
        <w:rPr>
          <w:rFonts w:ascii="Arial" w:hAnsi="Arial"/>
          <w:rtl/>
        </w:rPr>
      </w:pPr>
      <w:r w:rsidRPr="00E26B6E">
        <w:rPr>
          <w:rFonts w:ascii="Arial" w:hAnsi="Arial"/>
          <w:rtl/>
        </w:rPr>
        <w:t>תפיסת מיטלטלין במזרח ירושלים וב</w:t>
      </w:r>
      <w:r>
        <w:rPr>
          <w:rFonts w:ascii="Arial" w:hAnsi="Arial"/>
          <w:rtl/>
        </w:rPr>
        <w:t xml:space="preserve">אזורים כפריים בכל מחוז-  600 ₪. </w:t>
      </w:r>
    </w:p>
    <w:p w:rsidR="00B4329E" w:rsidRPr="00E26B6E" w:rsidRDefault="00B4329E" w:rsidP="00A90357">
      <w:pPr>
        <w:spacing w:line="360" w:lineRule="auto"/>
        <w:ind w:firstLine="720"/>
        <w:jc w:val="both"/>
        <w:rPr>
          <w:rFonts w:ascii="Arial" w:hAnsi="Arial"/>
          <w:rtl/>
        </w:rPr>
      </w:pPr>
      <w:r w:rsidRPr="00E26B6E">
        <w:rPr>
          <w:rFonts w:ascii="Arial" w:hAnsi="Arial"/>
          <w:rtl/>
        </w:rPr>
        <w:t>תפיסת רכב עד 4 טון באזור עירוני (פרט למזרח ירושלים ולאזורים כפריים) –</w:t>
      </w:r>
      <w:r>
        <w:rPr>
          <w:rFonts w:ascii="Arial" w:hAnsi="Arial"/>
          <w:rtl/>
        </w:rPr>
        <w:t xml:space="preserve"> 1,400 ₪ .</w:t>
      </w:r>
    </w:p>
    <w:p w:rsidR="00B4329E" w:rsidRPr="00E26B6E" w:rsidRDefault="00B4329E" w:rsidP="00A90357">
      <w:pPr>
        <w:spacing w:line="360" w:lineRule="auto"/>
        <w:ind w:firstLine="720"/>
        <w:jc w:val="both"/>
        <w:rPr>
          <w:rFonts w:ascii="Arial" w:hAnsi="Arial"/>
          <w:rtl/>
        </w:rPr>
      </w:pPr>
      <w:r w:rsidRPr="00E26B6E">
        <w:rPr>
          <w:rFonts w:ascii="Arial" w:hAnsi="Arial"/>
          <w:rtl/>
        </w:rPr>
        <w:t>תפיסת מיטלטלין באזור עירוני (פרט למזרח ירושלים ולאזורים כפריים) –</w:t>
      </w:r>
      <w:r>
        <w:rPr>
          <w:rFonts w:ascii="Arial" w:hAnsi="Arial"/>
          <w:rtl/>
        </w:rPr>
        <w:t xml:space="preserve"> 400 ₪ .</w:t>
      </w:r>
    </w:p>
    <w:p w:rsidR="00B4329E" w:rsidRPr="00E26B6E" w:rsidRDefault="00B4329E" w:rsidP="00A90357">
      <w:pPr>
        <w:spacing w:line="360" w:lineRule="auto"/>
        <w:jc w:val="both"/>
        <w:rPr>
          <w:rFonts w:ascii="Arial" w:hAnsi="Arial"/>
          <w:rtl/>
        </w:rPr>
      </w:pPr>
    </w:p>
    <w:p w:rsidR="00B4329E" w:rsidRPr="00E26B6E" w:rsidRDefault="00B4329E" w:rsidP="00A90357">
      <w:pPr>
        <w:spacing w:line="360" w:lineRule="auto"/>
        <w:ind w:firstLine="720"/>
        <w:jc w:val="both"/>
        <w:rPr>
          <w:rFonts w:ascii="Arial" w:hAnsi="Arial"/>
          <w:rtl/>
        </w:rPr>
      </w:pPr>
      <w:r w:rsidRPr="00E26B6E">
        <w:rPr>
          <w:rFonts w:ascii="Arial" w:hAnsi="Arial"/>
          <w:rtl/>
        </w:rPr>
        <w:t>המחירים אינם כוללים מע"מ.</w:t>
      </w:r>
    </w:p>
    <w:p w:rsidR="00B4329E" w:rsidRPr="00E26B6E" w:rsidRDefault="00B4329E" w:rsidP="00A90357">
      <w:pPr>
        <w:spacing w:line="360" w:lineRule="auto"/>
        <w:jc w:val="both"/>
        <w:rPr>
          <w:rFonts w:ascii="Arial" w:hAnsi="Arial"/>
          <w:rtl/>
        </w:rPr>
      </w:pPr>
      <w:r w:rsidRPr="00E26B6E">
        <w:rPr>
          <w:rFonts w:ascii="Arial" w:hAnsi="Arial"/>
          <w:rtl/>
        </w:rPr>
        <w:t xml:space="preserve"> </w:t>
      </w:r>
    </w:p>
    <w:p w:rsidR="00B4329E" w:rsidRPr="00E26B6E" w:rsidRDefault="00B4329E" w:rsidP="00A90357">
      <w:pPr>
        <w:spacing w:line="360" w:lineRule="auto"/>
        <w:jc w:val="both"/>
        <w:rPr>
          <w:rFonts w:ascii="Arial" w:hAnsi="Arial"/>
          <w:rtl/>
        </w:rPr>
      </w:pPr>
      <w:r w:rsidRPr="00E26B6E">
        <w:rPr>
          <w:rFonts w:ascii="Arial" w:hAnsi="Arial"/>
          <w:rtl/>
        </w:rPr>
        <w:t xml:space="preserve"> </w:t>
      </w:r>
      <w:r w:rsidRPr="00E26B6E">
        <w:rPr>
          <w:rFonts w:ascii="Arial" w:hAnsi="Arial"/>
          <w:rtl/>
        </w:rPr>
        <w:tab/>
        <w:t>ציון המחיר יחושב לכל מחוז ולכל אזור בנפרד ויתבסס על המשקולות הבאות עבור כל מציע:</w:t>
      </w:r>
    </w:p>
    <w:p w:rsidR="00B4329E" w:rsidRDefault="00B4329E" w:rsidP="00A90357">
      <w:pPr>
        <w:spacing w:line="360" w:lineRule="auto"/>
        <w:ind w:firstLine="720"/>
        <w:jc w:val="both"/>
        <w:rPr>
          <w:rFonts w:ascii="Arial" w:hAnsi="Arial"/>
          <w:rtl/>
        </w:rPr>
      </w:pPr>
    </w:p>
    <w:p w:rsidR="00B4329E" w:rsidRPr="00E26B6E" w:rsidRDefault="00B4329E" w:rsidP="00C71FAC">
      <w:pPr>
        <w:spacing w:line="360" w:lineRule="auto"/>
        <w:ind w:firstLine="720"/>
        <w:jc w:val="both"/>
        <w:rPr>
          <w:rFonts w:ascii="Arial" w:hAnsi="Arial"/>
          <w:rtl/>
        </w:rPr>
      </w:pPr>
      <w:r w:rsidRPr="00E26B6E">
        <w:rPr>
          <w:rFonts w:ascii="Arial" w:hAnsi="Arial"/>
          <w:rtl/>
        </w:rPr>
        <w:t xml:space="preserve">משקל התמורה בגין תפיסת רכב </w:t>
      </w:r>
      <w:r>
        <w:rPr>
          <w:rFonts w:ascii="Arial" w:hAnsi="Arial"/>
          <w:rtl/>
        </w:rPr>
        <w:t>י</w:t>
      </w:r>
      <w:r w:rsidRPr="00E26B6E">
        <w:rPr>
          <w:rFonts w:ascii="Arial" w:hAnsi="Arial"/>
          <w:rtl/>
        </w:rPr>
        <w:t>הווה 80% מציון המחיר</w:t>
      </w:r>
    </w:p>
    <w:p w:rsidR="00B4329E" w:rsidRDefault="00B4329E" w:rsidP="00C71FAC">
      <w:pPr>
        <w:spacing w:line="360" w:lineRule="auto"/>
        <w:ind w:firstLine="720"/>
        <w:jc w:val="both"/>
        <w:rPr>
          <w:rFonts w:ascii="Arial" w:hAnsi="Arial"/>
          <w:rtl/>
        </w:rPr>
      </w:pPr>
      <w:r w:rsidRPr="00E26B6E">
        <w:rPr>
          <w:rFonts w:ascii="Arial" w:hAnsi="Arial"/>
          <w:rtl/>
        </w:rPr>
        <w:t xml:space="preserve">משקל התמורה בגין תפיסת מיטלטלין </w:t>
      </w:r>
      <w:r>
        <w:rPr>
          <w:rFonts w:ascii="Arial" w:hAnsi="Arial"/>
          <w:rtl/>
        </w:rPr>
        <w:t>י</w:t>
      </w:r>
      <w:r w:rsidRPr="00E26B6E">
        <w:rPr>
          <w:rFonts w:ascii="Arial" w:hAnsi="Arial"/>
          <w:rtl/>
        </w:rPr>
        <w:t>הווה 20% מציון המחיר</w:t>
      </w:r>
    </w:p>
    <w:p w:rsidR="00B4329E" w:rsidRDefault="00B4329E" w:rsidP="009C2C7A">
      <w:pPr>
        <w:spacing w:line="360" w:lineRule="auto"/>
        <w:ind w:firstLine="720"/>
        <w:jc w:val="both"/>
        <w:rPr>
          <w:rFonts w:ascii="Arial" w:hAnsi="Arial"/>
          <w:rtl/>
        </w:rPr>
      </w:pPr>
      <w:r w:rsidRPr="0077718C">
        <w:rPr>
          <w:rFonts w:ascii="Arial" w:hAnsi="Arial"/>
          <w:b/>
          <w:bCs/>
          <w:u w:val="single"/>
          <w:rtl/>
        </w:rPr>
        <w:t>הבהרות</w:t>
      </w:r>
      <w:r>
        <w:rPr>
          <w:rFonts w:ascii="Arial" w:hAnsi="Arial"/>
          <w:rtl/>
        </w:rPr>
        <w:t>:</w:t>
      </w:r>
    </w:p>
    <w:p w:rsidR="00B4329E" w:rsidRDefault="00B4329E" w:rsidP="00CA3151">
      <w:pPr>
        <w:pStyle w:val="13"/>
        <w:numPr>
          <w:ilvl w:val="2"/>
          <w:numId w:val="11"/>
        </w:numPr>
        <w:spacing w:line="360" w:lineRule="auto"/>
        <w:jc w:val="both"/>
        <w:rPr>
          <w:rFonts w:ascii="Arial" w:hAnsi="Arial"/>
        </w:rPr>
      </w:pPr>
      <w:r w:rsidRPr="0077718C">
        <w:rPr>
          <w:rFonts w:ascii="Arial" w:hAnsi="Arial"/>
          <w:rtl/>
        </w:rPr>
        <w:t>מציע שלא ציין מחיר בהצעתו אולם ציין כי הינו מעוניין לתת שירות באותו מחוז, ייחשב כאילו לא הציע את שירותיו לאותו מחוז/אזור.</w:t>
      </w:r>
    </w:p>
    <w:p w:rsidR="00B4329E" w:rsidRDefault="00B4329E" w:rsidP="00CA3151">
      <w:pPr>
        <w:pStyle w:val="13"/>
        <w:numPr>
          <w:ilvl w:val="2"/>
          <w:numId w:val="11"/>
        </w:numPr>
        <w:spacing w:line="360" w:lineRule="auto"/>
        <w:jc w:val="both"/>
        <w:rPr>
          <w:rFonts w:ascii="Arial" w:hAnsi="Arial"/>
        </w:rPr>
      </w:pPr>
      <w:r w:rsidRPr="0077718C">
        <w:rPr>
          <w:rFonts w:ascii="Arial" w:hAnsi="Arial"/>
          <w:rtl/>
        </w:rPr>
        <w:t>אין לסייג את הפעולות המופיעות בטבלת הצעת המחיר, כל הסתייגות בטופס הצעת המחיר עשויה לפסול את ההצעה או מרכיב ההצעה לגביו ניתנה ההסתייגות.</w:t>
      </w:r>
    </w:p>
    <w:p w:rsidR="00B4329E" w:rsidRPr="0077718C" w:rsidRDefault="00B4329E" w:rsidP="00CA3151">
      <w:pPr>
        <w:pStyle w:val="13"/>
        <w:numPr>
          <w:ilvl w:val="2"/>
          <w:numId w:val="11"/>
        </w:numPr>
        <w:spacing w:line="360" w:lineRule="auto"/>
        <w:jc w:val="both"/>
        <w:rPr>
          <w:rFonts w:ascii="Arial" w:hAnsi="Arial"/>
          <w:rtl/>
        </w:rPr>
      </w:pPr>
      <w:r w:rsidRPr="0077718C">
        <w:rPr>
          <w:rFonts w:ascii="Arial" w:hAnsi="Arial"/>
          <w:rtl/>
        </w:rPr>
        <w:t>ע"ג טופס הצעת המחיר יש לכתוב תעריף בלבד בש"ח, אין להפנות לתעריפים קודמים במסגרת התקשרויות קודמות עם יחידות</w:t>
      </w:r>
      <w:r w:rsidR="00F24555">
        <w:rPr>
          <w:rFonts w:ascii="Arial" w:hAnsi="Arial"/>
          <w:rtl/>
        </w:rPr>
        <w:t xml:space="preserve"> הרשות. מציע שלא יציין מחיר ב</w:t>
      </w:r>
      <w:r w:rsidR="00F24555">
        <w:rPr>
          <w:rFonts w:ascii="Arial" w:hAnsi="Arial" w:hint="cs"/>
          <w:rtl/>
        </w:rPr>
        <w:t>ש"ח</w:t>
      </w:r>
      <w:r w:rsidRPr="0077718C">
        <w:rPr>
          <w:rFonts w:ascii="Arial" w:hAnsi="Arial"/>
          <w:rtl/>
        </w:rPr>
        <w:t>, הצעתו עשויה להיפסל במרכיב בו לא נכתב התעריף הנדרש כראוי.</w:t>
      </w:r>
    </w:p>
    <w:p w:rsidR="00B4329E" w:rsidRDefault="00B4329E" w:rsidP="009C2C7A">
      <w:pPr>
        <w:spacing w:line="360" w:lineRule="auto"/>
        <w:ind w:firstLine="720"/>
        <w:jc w:val="both"/>
        <w:rPr>
          <w:rFonts w:ascii="Arial" w:hAnsi="Arial"/>
          <w:rtl/>
        </w:rPr>
      </w:pPr>
    </w:p>
    <w:p w:rsidR="00B4329E" w:rsidRDefault="00B4329E" w:rsidP="00A90357">
      <w:pPr>
        <w:spacing w:line="360" w:lineRule="auto"/>
        <w:ind w:firstLine="720"/>
        <w:jc w:val="both"/>
        <w:rPr>
          <w:rFonts w:ascii="Arial" w:hAnsi="Arial"/>
          <w:rtl/>
        </w:rPr>
      </w:pPr>
    </w:p>
    <w:p w:rsidR="00B4329E" w:rsidRPr="0077718C" w:rsidRDefault="00B4329E" w:rsidP="00CA3151">
      <w:pPr>
        <w:numPr>
          <w:ilvl w:val="1"/>
          <w:numId w:val="2"/>
        </w:numPr>
        <w:spacing w:line="360" w:lineRule="auto"/>
        <w:jc w:val="both"/>
        <w:rPr>
          <w:rFonts w:ascii="Arial" w:hAnsi="Arial"/>
          <w:b/>
          <w:bCs/>
          <w:sz w:val="24"/>
        </w:rPr>
      </w:pPr>
      <w:r w:rsidRPr="00A90357">
        <w:rPr>
          <w:rFonts w:ascii="Arial" w:hAnsi="Arial"/>
          <w:b/>
          <w:bCs/>
          <w:sz w:val="24"/>
          <w:rtl/>
        </w:rPr>
        <w:t>אופן בחירת ההצעות הזוכות והתמורה שתיקבע במכרז</w:t>
      </w:r>
      <w:r>
        <w:rPr>
          <w:rFonts w:ascii="Arial" w:hAnsi="Arial"/>
          <w:b/>
          <w:bCs/>
          <w:sz w:val="24"/>
          <w:rtl/>
        </w:rPr>
        <w:t>:</w:t>
      </w:r>
    </w:p>
    <w:p w:rsidR="00B4329E" w:rsidRPr="0077718C" w:rsidRDefault="00B4329E" w:rsidP="00CA3151">
      <w:pPr>
        <w:numPr>
          <w:ilvl w:val="2"/>
          <w:numId w:val="2"/>
        </w:numPr>
        <w:spacing w:line="360" w:lineRule="auto"/>
        <w:jc w:val="both"/>
        <w:rPr>
          <w:rFonts w:ascii="Arial" w:hAnsi="Arial"/>
          <w:sz w:val="24"/>
        </w:rPr>
      </w:pPr>
      <w:r w:rsidRPr="0077718C">
        <w:rPr>
          <w:rFonts w:ascii="Arial" w:hAnsi="Arial"/>
          <w:sz w:val="24"/>
          <w:rtl/>
        </w:rPr>
        <w:t xml:space="preserve">ועדת המכרזים של רשות האכיפה והגבייה תבחר בכל אחד מהמחוזות: </w:t>
      </w:r>
    </w:p>
    <w:p w:rsidR="00B4329E" w:rsidRPr="0077718C" w:rsidRDefault="00B4329E" w:rsidP="00F24555">
      <w:pPr>
        <w:spacing w:line="360" w:lineRule="auto"/>
        <w:ind w:left="1440"/>
        <w:jc w:val="both"/>
        <w:rPr>
          <w:rFonts w:ascii="Arial" w:hAnsi="Arial"/>
          <w:sz w:val="24"/>
        </w:rPr>
      </w:pPr>
      <w:r w:rsidRPr="0077718C">
        <w:rPr>
          <w:rFonts w:ascii="Arial" w:hAnsi="Arial"/>
          <w:sz w:val="24"/>
          <w:rtl/>
        </w:rPr>
        <w:t xml:space="preserve">ת"א והמרכז, חיפה והצפון, וירושלים באר שבע והדרום </w:t>
      </w:r>
      <w:r w:rsidR="0015264D" w:rsidRPr="00F24555">
        <w:rPr>
          <w:rFonts w:ascii="Arial" w:hAnsi="Arial" w:hint="cs"/>
          <w:sz w:val="24"/>
          <w:rtl/>
        </w:rPr>
        <w:t xml:space="preserve">עד </w:t>
      </w:r>
      <w:r w:rsidR="00F24555">
        <w:rPr>
          <w:rFonts w:ascii="Arial" w:hAnsi="Arial" w:hint="cs"/>
          <w:sz w:val="24"/>
          <w:rtl/>
        </w:rPr>
        <w:t>שלושה</w:t>
      </w:r>
      <w:r w:rsidRPr="0077718C">
        <w:rPr>
          <w:rFonts w:ascii="Arial" w:hAnsi="Arial"/>
          <w:sz w:val="24"/>
          <w:rtl/>
        </w:rPr>
        <w:t xml:space="preserve"> זוכים לכל אזור (כפרי או עירוני) בכל מחוז . במחוז </w:t>
      </w:r>
      <w:r w:rsidR="0015264D">
        <w:rPr>
          <w:rFonts w:ascii="Arial" w:hAnsi="Arial"/>
          <w:sz w:val="24"/>
          <w:rtl/>
        </w:rPr>
        <w:t xml:space="preserve">מזרח ירושלים יבחרו </w:t>
      </w:r>
      <w:r w:rsidR="002D5CF6">
        <w:rPr>
          <w:rFonts w:ascii="Arial" w:hAnsi="Arial" w:hint="cs"/>
          <w:sz w:val="24"/>
          <w:rtl/>
        </w:rPr>
        <w:t xml:space="preserve">עד </w:t>
      </w:r>
      <w:r w:rsidR="0015264D">
        <w:rPr>
          <w:rFonts w:ascii="Arial" w:hAnsi="Arial"/>
          <w:sz w:val="24"/>
          <w:rtl/>
        </w:rPr>
        <w:t>שלושה זוכים</w:t>
      </w:r>
      <w:r w:rsidR="0015264D">
        <w:rPr>
          <w:rFonts w:ascii="Arial" w:hAnsi="Arial" w:hint="cs"/>
          <w:sz w:val="24"/>
          <w:rtl/>
        </w:rPr>
        <w:t>.</w:t>
      </w:r>
    </w:p>
    <w:p w:rsidR="00B4329E" w:rsidRPr="0077718C" w:rsidRDefault="00B4329E" w:rsidP="00CA3151">
      <w:pPr>
        <w:numPr>
          <w:ilvl w:val="2"/>
          <w:numId w:val="2"/>
        </w:numPr>
        <w:spacing w:line="360" w:lineRule="auto"/>
        <w:jc w:val="both"/>
        <w:rPr>
          <w:rFonts w:ascii="Arial" w:hAnsi="Arial"/>
          <w:sz w:val="24"/>
        </w:rPr>
      </w:pPr>
      <w:r w:rsidRPr="0077718C">
        <w:rPr>
          <w:rFonts w:ascii="Arial" w:hAnsi="Arial"/>
          <w:sz w:val="24"/>
          <w:rtl/>
        </w:rPr>
        <w:t xml:space="preserve">הזוכים במכרז זה יהיו המציעים בעלי הציון המשוקלל הגבוה ביותר לאחר שקלול מרכיב </w:t>
      </w:r>
    </w:p>
    <w:p w:rsidR="00B4329E" w:rsidRPr="0077718C" w:rsidRDefault="00B4329E" w:rsidP="00A90357">
      <w:pPr>
        <w:spacing w:line="360" w:lineRule="auto"/>
        <w:ind w:left="720" w:firstLine="720"/>
        <w:jc w:val="both"/>
        <w:rPr>
          <w:rFonts w:ascii="Arial" w:hAnsi="Arial"/>
          <w:sz w:val="24"/>
        </w:rPr>
      </w:pPr>
      <w:r w:rsidRPr="0077718C">
        <w:rPr>
          <w:rFonts w:ascii="Arial" w:hAnsi="Arial"/>
          <w:sz w:val="24"/>
          <w:rtl/>
        </w:rPr>
        <w:lastRenderedPageBreak/>
        <w:t>האיכות ומרכיב המחיר.</w:t>
      </w:r>
    </w:p>
    <w:p w:rsidR="00B4329E" w:rsidRPr="0077718C" w:rsidRDefault="00B4329E" w:rsidP="00CA3151">
      <w:pPr>
        <w:numPr>
          <w:ilvl w:val="2"/>
          <w:numId w:val="2"/>
        </w:numPr>
        <w:spacing w:line="360" w:lineRule="auto"/>
        <w:jc w:val="both"/>
        <w:rPr>
          <w:rFonts w:ascii="Arial" w:hAnsi="Arial"/>
          <w:sz w:val="24"/>
        </w:rPr>
      </w:pPr>
      <w:r w:rsidRPr="0077718C">
        <w:rPr>
          <w:rFonts w:ascii="Arial" w:hAnsi="Arial"/>
          <w:sz w:val="24"/>
          <w:rtl/>
        </w:rPr>
        <w:t xml:space="preserve">התמורה בעד מתן השירות, עבור כל אחת מהפעולות הבסיסיות כאמור, תהיה אחידה  </w:t>
      </w:r>
    </w:p>
    <w:p w:rsidR="00B4329E" w:rsidRPr="0077718C" w:rsidRDefault="00B4329E" w:rsidP="00A90357">
      <w:pPr>
        <w:spacing w:line="360" w:lineRule="auto"/>
        <w:ind w:left="720"/>
        <w:jc w:val="both"/>
        <w:rPr>
          <w:rFonts w:ascii="Arial" w:hAnsi="Arial"/>
          <w:sz w:val="24"/>
        </w:rPr>
      </w:pPr>
      <w:r w:rsidRPr="0077718C">
        <w:rPr>
          <w:rFonts w:ascii="Arial" w:hAnsi="Arial"/>
          <w:sz w:val="24"/>
          <w:rtl/>
        </w:rPr>
        <w:t xml:space="preserve"> </w:t>
      </w:r>
      <w:r w:rsidRPr="0077718C">
        <w:rPr>
          <w:rFonts w:ascii="Arial" w:hAnsi="Arial"/>
          <w:sz w:val="24"/>
          <w:rtl/>
        </w:rPr>
        <w:tab/>
        <w:t>עבור כל הזוכים באותו המחוז ובאותו האזור (כפרי או עירוני).</w:t>
      </w:r>
    </w:p>
    <w:p w:rsidR="00B4329E" w:rsidRPr="0077718C" w:rsidRDefault="00B4329E" w:rsidP="00CA3151">
      <w:pPr>
        <w:numPr>
          <w:ilvl w:val="2"/>
          <w:numId w:val="2"/>
        </w:numPr>
        <w:spacing w:line="360" w:lineRule="auto"/>
        <w:jc w:val="both"/>
        <w:rPr>
          <w:rFonts w:ascii="Arial" w:hAnsi="Arial"/>
          <w:sz w:val="24"/>
        </w:rPr>
      </w:pPr>
      <w:r w:rsidRPr="0077718C">
        <w:rPr>
          <w:rFonts w:ascii="Arial" w:hAnsi="Arial"/>
          <w:sz w:val="24"/>
          <w:rtl/>
        </w:rPr>
        <w:t xml:space="preserve">התמורה תחושב באופן הבא: מבין הזוכים בכל מחוז ובכל אזור בו, תחושב עלות ממוצעת </w:t>
      </w:r>
    </w:p>
    <w:p w:rsidR="00B4329E" w:rsidRDefault="00B4329E" w:rsidP="00A90357">
      <w:pPr>
        <w:spacing w:line="360" w:lineRule="auto"/>
        <w:ind w:left="1440"/>
        <w:jc w:val="both"/>
        <w:rPr>
          <w:rFonts w:ascii="Arial" w:hAnsi="Arial"/>
          <w:sz w:val="24"/>
          <w:rtl/>
        </w:rPr>
      </w:pPr>
      <w:r w:rsidRPr="0077718C">
        <w:rPr>
          <w:rFonts w:ascii="Arial" w:hAnsi="Arial"/>
          <w:sz w:val="24"/>
          <w:rtl/>
        </w:rPr>
        <w:t xml:space="preserve">כתמורה עבור ביצוע כל פעולה בסיסית. התמורה שתשולם לקבלן בגין כל פעולה עפ"י חוזה זה , כולל מע"מ, תעוגל לשקל השלם הקרוב ביותר ( עד 49 אגורות כולל יעוגל למטה </w:t>
      </w:r>
      <w:proofErr w:type="spellStart"/>
      <w:r w:rsidRPr="0077718C">
        <w:rPr>
          <w:rFonts w:ascii="Arial" w:hAnsi="Arial"/>
          <w:sz w:val="24"/>
          <w:rtl/>
        </w:rPr>
        <w:t>ומ</w:t>
      </w:r>
      <w:proofErr w:type="spellEnd"/>
      <w:r w:rsidRPr="0077718C">
        <w:rPr>
          <w:rFonts w:ascii="Arial" w:hAnsi="Arial"/>
          <w:sz w:val="24"/>
          <w:rtl/>
        </w:rPr>
        <w:t xml:space="preserve"> – 50 אגורות כולל יעוגל למעלה)</w:t>
      </w:r>
    </w:p>
    <w:p w:rsidR="00B4329E" w:rsidRPr="0077718C" w:rsidRDefault="00B4329E" w:rsidP="00A90357">
      <w:pPr>
        <w:spacing w:line="360" w:lineRule="auto"/>
        <w:ind w:left="1440"/>
        <w:jc w:val="both"/>
        <w:rPr>
          <w:rFonts w:ascii="Arial" w:hAnsi="Arial"/>
          <w:sz w:val="24"/>
          <w:rtl/>
        </w:rPr>
      </w:pPr>
    </w:p>
    <w:p w:rsidR="00B4329E" w:rsidRDefault="00B4329E" w:rsidP="005E088E">
      <w:pPr>
        <w:spacing w:line="360" w:lineRule="auto"/>
        <w:ind w:left="1080"/>
        <w:jc w:val="both"/>
        <w:rPr>
          <w:rFonts w:ascii="Arial" w:hAnsi="Arial"/>
          <w:rtl/>
        </w:rPr>
      </w:pPr>
      <w:r w:rsidRPr="00CD08A0">
        <w:rPr>
          <w:rFonts w:ascii="Arial" w:hAnsi="Arial"/>
          <w:b/>
          <w:bCs/>
          <w:u w:val="single"/>
          <w:rtl/>
        </w:rPr>
        <w:t>הער</w:t>
      </w:r>
      <w:r>
        <w:rPr>
          <w:rFonts w:ascii="Arial" w:hAnsi="Arial"/>
          <w:b/>
          <w:bCs/>
          <w:u w:val="single"/>
          <w:rtl/>
        </w:rPr>
        <w:t>ות</w:t>
      </w:r>
      <w:r w:rsidRPr="00CD08A0">
        <w:rPr>
          <w:rFonts w:ascii="Arial" w:hAnsi="Arial"/>
          <w:rtl/>
        </w:rPr>
        <w:t>:</w:t>
      </w:r>
    </w:p>
    <w:p w:rsidR="00B4329E" w:rsidRDefault="00B4329E" w:rsidP="00CA3151">
      <w:pPr>
        <w:pStyle w:val="13"/>
        <w:numPr>
          <w:ilvl w:val="3"/>
          <w:numId w:val="12"/>
        </w:numPr>
        <w:spacing w:line="360" w:lineRule="auto"/>
        <w:ind w:left="1840" w:hanging="567"/>
        <w:jc w:val="both"/>
        <w:rPr>
          <w:rFonts w:ascii="Arial" w:hAnsi="Arial"/>
        </w:rPr>
      </w:pPr>
      <w:r w:rsidRPr="0077718C">
        <w:rPr>
          <w:rFonts w:ascii="Arial" w:hAnsi="Arial"/>
          <w:rtl/>
        </w:rPr>
        <w:t>למזמינה שמורה האופציה בהינתן תנאים שלא יאפשרו העסקת הספק הזוכה, לפנות למציע שדורג במקום שאחריו לקבלת השירות וזאת בתנאים שהציע בהצעתו ותוך הסכמתו לכך.</w:t>
      </w:r>
    </w:p>
    <w:p w:rsidR="00B4329E" w:rsidRPr="0077718C" w:rsidRDefault="00B4329E" w:rsidP="00CA3151">
      <w:pPr>
        <w:pStyle w:val="13"/>
        <w:numPr>
          <w:ilvl w:val="3"/>
          <w:numId w:val="12"/>
        </w:numPr>
        <w:spacing w:line="360" w:lineRule="auto"/>
        <w:ind w:left="1840" w:hanging="567"/>
        <w:jc w:val="both"/>
        <w:rPr>
          <w:rFonts w:ascii="Arial" w:hAnsi="Arial"/>
          <w:rtl/>
        </w:rPr>
      </w:pPr>
      <w:r w:rsidRPr="0077718C">
        <w:rPr>
          <w:rFonts w:ascii="Arial" w:hAnsi="Arial"/>
          <w:rtl/>
        </w:rPr>
        <w:t>המזמינה אינה מתחייבת להעסיק במשך כל תקופת ההתקשרות את כל הזוכים באותו אזור/מחוז וככל שייגרעו מציעים במהלך תקופת ההתקשרות, כך שמספרם יעמוד על פחות ממספר הזוכים הנדרשים בכל מחוז, כפי שהוגדר מראש במכרז זה– ובכפוף לכך שהמזמינה תסתפק בהתקשרות מול פחות זוכים בכל מחוז באופן שיהא לשביעות רצונה ואשר יבטיח קבלת מלוא השירותים- לא תישמע טענה מצד אף אחד מהמציעים (בין אם זכו ובין אם לאו) לגבי כך.</w:t>
      </w:r>
    </w:p>
    <w:p w:rsidR="00B4329E" w:rsidRDefault="00B4329E" w:rsidP="00E26B6E">
      <w:pPr>
        <w:spacing w:line="360" w:lineRule="auto"/>
        <w:ind w:firstLine="720"/>
        <w:jc w:val="both"/>
        <w:rPr>
          <w:rFonts w:ascii="Arial" w:hAnsi="Arial"/>
          <w:rtl/>
        </w:rPr>
      </w:pPr>
    </w:p>
    <w:p w:rsidR="00B4329E" w:rsidRPr="00837493" w:rsidRDefault="00B4329E" w:rsidP="00CA3151">
      <w:pPr>
        <w:numPr>
          <w:ilvl w:val="0"/>
          <w:numId w:val="2"/>
        </w:numPr>
        <w:spacing w:line="360" w:lineRule="auto"/>
        <w:jc w:val="both"/>
        <w:rPr>
          <w:rFonts w:ascii="Arial" w:hAnsi="Arial"/>
          <w:sz w:val="24"/>
        </w:rPr>
      </w:pPr>
      <w:r w:rsidRPr="00837493">
        <w:rPr>
          <w:rFonts w:ascii="Arial" w:hAnsi="Arial"/>
          <w:b/>
          <w:bCs/>
          <w:sz w:val="24"/>
          <w:u w:val="single"/>
          <w:rtl/>
        </w:rPr>
        <w:t>דגשים והבהרות בעניין זה:</w:t>
      </w:r>
    </w:p>
    <w:p w:rsidR="00B4329E" w:rsidRDefault="00B4329E" w:rsidP="00DB1DFE">
      <w:pPr>
        <w:spacing w:line="360" w:lineRule="auto"/>
        <w:ind w:left="360"/>
        <w:jc w:val="both"/>
        <w:rPr>
          <w:rFonts w:ascii="Arial" w:hAnsi="Arial"/>
          <w:sz w:val="24"/>
        </w:rPr>
      </w:pPr>
    </w:p>
    <w:p w:rsidR="00B4329E" w:rsidRDefault="00B4329E" w:rsidP="00CA3151">
      <w:pPr>
        <w:numPr>
          <w:ilvl w:val="1"/>
          <w:numId w:val="2"/>
        </w:numPr>
        <w:spacing w:line="360" w:lineRule="auto"/>
        <w:ind w:left="1415" w:hanging="992"/>
        <w:jc w:val="both"/>
        <w:rPr>
          <w:rFonts w:ascii="Arial" w:hAnsi="Arial"/>
          <w:sz w:val="24"/>
        </w:rPr>
      </w:pPr>
      <w:r w:rsidRPr="00DB1DFE">
        <w:rPr>
          <w:rFonts w:ascii="Arial" w:hAnsi="Arial"/>
          <w:sz w:val="24"/>
          <w:rtl/>
        </w:rPr>
        <w:t xml:space="preserve">רשות האכיפה והגבייה שומרת לעצמה את הזכות שלא לבחור במי מהמציעים וכן שומרת לעצמה  את האופציה  להוסיף ולפנות למציעים נוספים. </w:t>
      </w:r>
    </w:p>
    <w:p w:rsidR="00B4329E" w:rsidRDefault="00B4329E" w:rsidP="00DB1DFE">
      <w:pPr>
        <w:spacing w:line="360" w:lineRule="auto"/>
        <w:ind w:left="1415"/>
        <w:jc w:val="both"/>
        <w:rPr>
          <w:rFonts w:ascii="Arial" w:hAnsi="Arial"/>
          <w:sz w:val="24"/>
        </w:rPr>
      </w:pPr>
    </w:p>
    <w:p w:rsidR="00B4329E" w:rsidRPr="00DB1DFE" w:rsidRDefault="00B4329E" w:rsidP="00CA3151">
      <w:pPr>
        <w:numPr>
          <w:ilvl w:val="1"/>
          <w:numId w:val="2"/>
        </w:numPr>
        <w:spacing w:line="360" w:lineRule="auto"/>
        <w:ind w:left="1415" w:hanging="992"/>
        <w:jc w:val="both"/>
        <w:rPr>
          <w:rFonts w:ascii="Arial" w:hAnsi="Arial"/>
          <w:sz w:val="24"/>
        </w:rPr>
      </w:pPr>
      <w:r w:rsidRPr="00DB1DFE">
        <w:rPr>
          <w:sz w:val="24"/>
          <w:rtl/>
        </w:rPr>
        <w:t>לרשות האכיפה והגבייה שמורה הזכות לבקש הבהרות, תוספות ושינויים בכל שלב שלפני קבלת ההחלטה בנוגע לבחירה הסופית של הזוכה.</w:t>
      </w:r>
    </w:p>
    <w:p w:rsidR="00B4329E" w:rsidRDefault="00B4329E" w:rsidP="00DB1DFE">
      <w:pPr>
        <w:pStyle w:val="13"/>
        <w:rPr>
          <w:rFonts w:ascii="Arial" w:hAnsi="Arial"/>
          <w:sz w:val="24"/>
          <w:rtl/>
        </w:rPr>
      </w:pPr>
    </w:p>
    <w:p w:rsidR="00B4329E" w:rsidRDefault="00B4329E" w:rsidP="00C8572C">
      <w:pPr>
        <w:pStyle w:val="13"/>
        <w:rPr>
          <w:rFonts w:ascii="Arial" w:hAnsi="Arial"/>
          <w:sz w:val="24"/>
          <w:rtl/>
        </w:rPr>
      </w:pPr>
    </w:p>
    <w:p w:rsidR="00B4329E" w:rsidRDefault="00B4329E" w:rsidP="00C8572C">
      <w:pPr>
        <w:pStyle w:val="13"/>
        <w:rPr>
          <w:rFonts w:ascii="Arial" w:hAnsi="Arial"/>
          <w:sz w:val="24"/>
          <w:rtl/>
        </w:rPr>
      </w:pPr>
    </w:p>
    <w:p w:rsidR="00B4329E" w:rsidRDefault="00B4329E" w:rsidP="00C8572C">
      <w:pPr>
        <w:pStyle w:val="13"/>
        <w:rPr>
          <w:rFonts w:ascii="Arial" w:hAnsi="Arial"/>
          <w:sz w:val="24"/>
          <w:rtl/>
        </w:rPr>
      </w:pPr>
    </w:p>
    <w:p w:rsidR="00B4329E" w:rsidRDefault="00B4329E" w:rsidP="00C8572C">
      <w:pPr>
        <w:pStyle w:val="13"/>
        <w:rPr>
          <w:rFonts w:ascii="Arial" w:hAnsi="Arial"/>
          <w:sz w:val="24"/>
          <w:rtl/>
        </w:rPr>
      </w:pPr>
    </w:p>
    <w:p w:rsidR="00B4329E" w:rsidRDefault="00B4329E" w:rsidP="00C8572C">
      <w:pPr>
        <w:pStyle w:val="13"/>
        <w:rPr>
          <w:rFonts w:ascii="Arial" w:hAnsi="Arial"/>
          <w:sz w:val="24"/>
          <w:rtl/>
        </w:rPr>
      </w:pPr>
    </w:p>
    <w:p w:rsidR="00B4329E" w:rsidRDefault="00B4329E" w:rsidP="00C8572C">
      <w:pPr>
        <w:overflowPunct/>
        <w:autoSpaceDE/>
        <w:autoSpaceDN/>
        <w:adjustRightInd/>
        <w:spacing w:line="480" w:lineRule="auto"/>
        <w:jc w:val="both"/>
        <w:textAlignment w:val="auto"/>
        <w:rPr>
          <w:rFonts w:ascii="Arial" w:hAnsi="Arial"/>
          <w:b/>
          <w:bCs/>
          <w:i/>
          <w:iCs/>
          <w:sz w:val="32"/>
          <w:szCs w:val="32"/>
          <w:rtl/>
        </w:rPr>
      </w:pPr>
    </w:p>
    <w:p w:rsidR="00B4329E" w:rsidRDefault="00B4329E" w:rsidP="00C8572C">
      <w:pPr>
        <w:overflowPunct/>
        <w:autoSpaceDE/>
        <w:autoSpaceDN/>
        <w:adjustRightInd/>
        <w:spacing w:line="480" w:lineRule="auto"/>
        <w:jc w:val="both"/>
        <w:textAlignment w:val="auto"/>
        <w:rPr>
          <w:rFonts w:ascii="Arial" w:hAnsi="Arial"/>
          <w:b/>
          <w:bCs/>
          <w:i/>
          <w:iCs/>
          <w:sz w:val="32"/>
          <w:szCs w:val="32"/>
          <w:rtl/>
        </w:rPr>
      </w:pPr>
    </w:p>
    <w:p w:rsidR="00B4329E" w:rsidRDefault="00B4329E" w:rsidP="00C8572C">
      <w:pPr>
        <w:overflowPunct/>
        <w:autoSpaceDE/>
        <w:autoSpaceDN/>
        <w:adjustRightInd/>
        <w:spacing w:line="480" w:lineRule="auto"/>
        <w:jc w:val="both"/>
        <w:textAlignment w:val="auto"/>
        <w:rPr>
          <w:rFonts w:ascii="Arial" w:hAnsi="Arial"/>
          <w:b/>
          <w:bCs/>
          <w:i/>
          <w:iCs/>
          <w:sz w:val="32"/>
          <w:szCs w:val="32"/>
          <w:rtl/>
        </w:rPr>
      </w:pPr>
    </w:p>
    <w:p w:rsidR="00B4329E" w:rsidRDefault="00B4329E" w:rsidP="00C8572C">
      <w:pPr>
        <w:overflowPunct/>
        <w:autoSpaceDE/>
        <w:autoSpaceDN/>
        <w:adjustRightInd/>
        <w:spacing w:line="480" w:lineRule="auto"/>
        <w:jc w:val="both"/>
        <w:textAlignment w:val="auto"/>
        <w:rPr>
          <w:rFonts w:ascii="Arial" w:hAnsi="Arial"/>
          <w:b/>
          <w:bCs/>
          <w:i/>
          <w:iCs/>
          <w:sz w:val="32"/>
          <w:szCs w:val="32"/>
          <w:rtl/>
        </w:rPr>
      </w:pPr>
    </w:p>
    <w:p w:rsidR="00B4329E" w:rsidRPr="00A90357" w:rsidRDefault="00B4329E" w:rsidP="00C8572C">
      <w:pPr>
        <w:overflowPunct/>
        <w:autoSpaceDE/>
        <w:autoSpaceDN/>
        <w:adjustRightInd/>
        <w:spacing w:line="480" w:lineRule="auto"/>
        <w:jc w:val="both"/>
        <w:textAlignment w:val="auto"/>
        <w:rPr>
          <w:sz w:val="32"/>
          <w:szCs w:val="32"/>
          <w:rtl/>
        </w:rPr>
      </w:pPr>
      <w:r w:rsidRPr="00A90357">
        <w:rPr>
          <w:rFonts w:ascii="Arial" w:hAnsi="Arial"/>
          <w:b/>
          <w:bCs/>
          <w:i/>
          <w:iCs/>
          <w:sz w:val="32"/>
          <w:szCs w:val="32"/>
          <w:rtl/>
        </w:rPr>
        <w:lastRenderedPageBreak/>
        <w:t xml:space="preserve">פרק 6: </w:t>
      </w:r>
      <w:r w:rsidRPr="00A90357">
        <w:rPr>
          <w:rFonts w:ascii="Arial" w:hAnsi="Arial"/>
          <w:b/>
          <w:bCs/>
          <w:i/>
          <w:iCs/>
          <w:sz w:val="32"/>
          <w:szCs w:val="32"/>
          <w:u w:val="single"/>
          <w:rtl/>
        </w:rPr>
        <w:t>מסמכים ואישורים שיידרשו מהמציע הזוכה עם קבלת ההודעה על הזכייה במכרז</w:t>
      </w:r>
    </w:p>
    <w:p w:rsidR="00B4329E" w:rsidRPr="00C8572C" w:rsidRDefault="00B4329E" w:rsidP="00C8572C">
      <w:pPr>
        <w:pStyle w:val="13"/>
        <w:rPr>
          <w:rFonts w:ascii="Arial" w:hAnsi="Arial"/>
          <w:sz w:val="24"/>
          <w:rtl/>
        </w:rPr>
      </w:pPr>
    </w:p>
    <w:p w:rsidR="00B4329E" w:rsidRPr="009F7F64" w:rsidRDefault="00B4329E" w:rsidP="00CA3151">
      <w:pPr>
        <w:numPr>
          <w:ilvl w:val="0"/>
          <w:numId w:val="2"/>
        </w:numPr>
        <w:spacing w:line="360" w:lineRule="auto"/>
        <w:jc w:val="both"/>
        <w:rPr>
          <w:rFonts w:ascii="Arial" w:hAnsi="Arial"/>
          <w:sz w:val="24"/>
          <w:rtl/>
        </w:rPr>
      </w:pPr>
      <w:r w:rsidRPr="009F7F64">
        <w:rPr>
          <w:rFonts w:ascii="Arial" w:hAnsi="Arial"/>
          <w:rtl/>
        </w:rPr>
        <w:t xml:space="preserve">עם היוודע לו דבר זכייתו במכרז ולא יאוחר מחלוף 14 ימים ממועד זכייתו במכרז, ימציא הספק שיזכה במכרז זה את המסמכים והאישורים הבאים. מציע שלא ימציא המסמכים האמורים לא יוכל לממש את זכייתו ורשות האכיפה והגבייה תהא רשאית לפנות למציע שדורג במקום השני. </w:t>
      </w:r>
    </w:p>
    <w:p w:rsidR="00B4329E" w:rsidRPr="00C8572C" w:rsidRDefault="00B4329E" w:rsidP="00C8572C">
      <w:pPr>
        <w:spacing w:line="360" w:lineRule="auto"/>
        <w:ind w:left="1415"/>
        <w:jc w:val="both"/>
        <w:rPr>
          <w:sz w:val="24"/>
        </w:rPr>
      </w:pPr>
    </w:p>
    <w:p w:rsidR="00B4329E" w:rsidRPr="009F7F64" w:rsidRDefault="00B4329E" w:rsidP="00CA3151">
      <w:pPr>
        <w:numPr>
          <w:ilvl w:val="1"/>
          <w:numId w:val="2"/>
        </w:numPr>
        <w:spacing w:line="360" w:lineRule="auto"/>
        <w:ind w:left="1415" w:hanging="992"/>
        <w:jc w:val="both"/>
        <w:rPr>
          <w:sz w:val="24"/>
          <w:rtl/>
        </w:rPr>
      </w:pPr>
      <w:r w:rsidRPr="009F7F64">
        <w:rPr>
          <w:rFonts w:ascii="Arial" w:hAnsi="Arial"/>
          <w:rtl/>
        </w:rPr>
        <w:t xml:space="preserve">ערבות </w:t>
      </w:r>
      <w:r>
        <w:rPr>
          <w:rFonts w:ascii="Arial" w:hAnsi="Arial"/>
          <w:rtl/>
        </w:rPr>
        <w:t xml:space="preserve">ביצוע </w:t>
      </w:r>
      <w:r w:rsidRPr="009F7F64">
        <w:rPr>
          <w:rFonts w:ascii="Arial" w:hAnsi="Arial"/>
          <w:rtl/>
        </w:rPr>
        <w:t>בסך של 5% מסכום ההתקשרות בחוזה</w:t>
      </w:r>
      <w:r>
        <w:rPr>
          <w:rFonts w:ascii="Arial" w:hAnsi="Arial"/>
          <w:rtl/>
        </w:rPr>
        <w:t xml:space="preserve"> (בנוסח </w:t>
      </w:r>
      <w:r w:rsidRPr="008651E6">
        <w:rPr>
          <w:rFonts w:ascii="Arial" w:hAnsi="Arial"/>
          <w:b/>
          <w:bCs/>
          <w:i/>
          <w:iCs/>
          <w:u w:val="single"/>
          <w:rtl/>
        </w:rPr>
        <w:t>נספח ג'</w:t>
      </w:r>
      <w:r>
        <w:rPr>
          <w:rFonts w:ascii="Arial" w:hAnsi="Arial"/>
          <w:rtl/>
        </w:rPr>
        <w:t xml:space="preserve"> למכרז)</w:t>
      </w:r>
      <w:r w:rsidRPr="009F7F64">
        <w:rPr>
          <w:rFonts w:ascii="Arial" w:hAnsi="Arial"/>
          <w:rtl/>
        </w:rPr>
        <w:t xml:space="preserve">, לפקודת </w:t>
      </w:r>
      <w:r>
        <w:rPr>
          <w:rFonts w:ascii="Arial" w:hAnsi="Arial"/>
          <w:rtl/>
        </w:rPr>
        <w:t>רשות האכיפה והגבייה</w:t>
      </w:r>
      <w:r w:rsidRPr="009F7F64">
        <w:rPr>
          <w:rFonts w:ascii="Arial" w:hAnsi="Arial"/>
          <w:rtl/>
        </w:rPr>
        <w:t xml:space="preserve">, צמודה למדד המחירים לצרכן, להבטחת ביצוע הצעתו וכל התחייבויותיו בהסכם ההתקשרות ובגין מכרז זה. הערבות תהא ערבות בנקאית או ערבות של חברת ביטוח ישראלית שברשותה רישיון לעסוק בביטוח על פי חוק הפיקוח על עסקי הביטוח, </w:t>
      </w:r>
      <w:proofErr w:type="spellStart"/>
      <w:r w:rsidRPr="009F7F64">
        <w:rPr>
          <w:rFonts w:ascii="Arial" w:hAnsi="Arial"/>
          <w:rtl/>
        </w:rPr>
        <w:t>התשמ"א</w:t>
      </w:r>
      <w:proofErr w:type="spellEnd"/>
      <w:r w:rsidRPr="009F7F64">
        <w:rPr>
          <w:rFonts w:ascii="Arial" w:hAnsi="Arial"/>
          <w:rtl/>
        </w:rPr>
        <w:t xml:space="preserve"> – 1981, הערבות תהיה אוטונומית, בלתי מותנית ובלתי ניתנת לביטול. הערבות תהיה בתוקף למשך כל תוקפו של ההסכם ולמשך 60 ימים נוספים לאחר מכן. </w:t>
      </w:r>
    </w:p>
    <w:p w:rsidR="00B4329E" w:rsidRPr="00C8572C" w:rsidRDefault="00B4329E" w:rsidP="009F7F64">
      <w:pPr>
        <w:spacing w:line="360" w:lineRule="auto"/>
        <w:jc w:val="both"/>
        <w:rPr>
          <w:sz w:val="24"/>
        </w:rPr>
      </w:pPr>
    </w:p>
    <w:p w:rsidR="00B4329E" w:rsidRDefault="00B4329E" w:rsidP="00CA3151">
      <w:pPr>
        <w:numPr>
          <w:ilvl w:val="1"/>
          <w:numId w:val="2"/>
        </w:numPr>
        <w:spacing w:line="360" w:lineRule="auto"/>
        <w:ind w:left="1415" w:hanging="992"/>
        <w:jc w:val="both"/>
        <w:rPr>
          <w:sz w:val="24"/>
        </w:rPr>
      </w:pPr>
      <w:r w:rsidRPr="00C8572C">
        <w:rPr>
          <w:rFonts w:ascii="Arial" w:hAnsi="Arial"/>
          <w:sz w:val="24"/>
          <w:rtl/>
        </w:rPr>
        <w:t xml:space="preserve">חתימה על דוגמת החוזה המצורפת למכרז זה </w:t>
      </w:r>
      <w:r w:rsidRPr="00F80AFA">
        <w:rPr>
          <w:rFonts w:ascii="Arial" w:hAnsi="Arial"/>
          <w:b/>
          <w:bCs/>
          <w:i/>
          <w:iCs/>
          <w:sz w:val="24"/>
          <w:u w:val="single"/>
          <w:rtl/>
        </w:rPr>
        <w:t>ומסומנת כנספח</w:t>
      </w:r>
      <w:r>
        <w:rPr>
          <w:rFonts w:ascii="Arial" w:hAnsi="Arial"/>
          <w:b/>
          <w:bCs/>
          <w:i/>
          <w:iCs/>
          <w:sz w:val="24"/>
          <w:u w:val="single"/>
          <w:rtl/>
        </w:rPr>
        <w:t xml:space="preserve"> י'</w:t>
      </w:r>
      <w:r w:rsidRPr="00F80AFA">
        <w:rPr>
          <w:rFonts w:ascii="Arial" w:hAnsi="Arial"/>
          <w:b/>
          <w:bCs/>
          <w:i/>
          <w:iCs/>
          <w:sz w:val="24"/>
          <w:u w:val="single"/>
          <w:rtl/>
        </w:rPr>
        <w:t xml:space="preserve"> </w:t>
      </w:r>
      <w:r>
        <w:rPr>
          <w:rFonts w:ascii="Arial" w:hAnsi="Arial"/>
          <w:b/>
          <w:bCs/>
          <w:i/>
          <w:iCs/>
          <w:sz w:val="24"/>
          <w:u w:val="single"/>
          <w:rtl/>
        </w:rPr>
        <w:t>למכרז-</w:t>
      </w:r>
      <w:r w:rsidRPr="00C8572C">
        <w:rPr>
          <w:rFonts w:ascii="Arial" w:hAnsi="Arial"/>
          <w:sz w:val="24"/>
          <w:rtl/>
        </w:rPr>
        <w:t xml:space="preserve"> תוך 14 יום ממועד מסירת הודעת הזכייה.</w:t>
      </w:r>
    </w:p>
    <w:p w:rsidR="00B4329E" w:rsidRPr="00E47D98" w:rsidRDefault="00B4329E" w:rsidP="00E47D98">
      <w:pPr>
        <w:spacing w:line="360" w:lineRule="auto"/>
        <w:jc w:val="both"/>
        <w:rPr>
          <w:sz w:val="24"/>
          <w:rtl/>
        </w:rPr>
      </w:pPr>
    </w:p>
    <w:p w:rsidR="00B4329E" w:rsidRPr="00E47D98" w:rsidRDefault="00B4329E" w:rsidP="00CA3151">
      <w:pPr>
        <w:numPr>
          <w:ilvl w:val="1"/>
          <w:numId w:val="2"/>
        </w:numPr>
        <w:spacing w:line="360" w:lineRule="auto"/>
        <w:ind w:left="1415" w:hanging="992"/>
        <w:jc w:val="both"/>
        <w:rPr>
          <w:sz w:val="24"/>
          <w:rtl/>
        </w:rPr>
      </w:pPr>
      <w:r w:rsidRPr="00E47D98">
        <w:rPr>
          <w:rFonts w:ascii="Arial" w:hAnsi="Arial"/>
          <w:rtl/>
        </w:rPr>
        <w:t>נספח הביטוחים כפי שמופיע</w:t>
      </w:r>
      <w:r>
        <w:rPr>
          <w:rFonts w:ascii="Arial" w:hAnsi="Arial"/>
          <w:rtl/>
        </w:rPr>
        <w:t xml:space="preserve"> </w:t>
      </w:r>
      <w:r w:rsidRPr="00E47D98">
        <w:rPr>
          <w:rFonts w:ascii="Arial" w:hAnsi="Arial"/>
          <w:rtl/>
        </w:rPr>
        <w:t xml:space="preserve"> </w:t>
      </w:r>
      <w:r w:rsidRPr="00E47D98">
        <w:rPr>
          <w:rFonts w:ascii="Arial" w:hAnsi="Arial"/>
          <w:b/>
          <w:bCs/>
          <w:i/>
          <w:iCs/>
          <w:u w:val="single"/>
          <w:rtl/>
        </w:rPr>
        <w:t>כנספח</w:t>
      </w:r>
      <w:r>
        <w:rPr>
          <w:rFonts w:ascii="Arial" w:hAnsi="Arial"/>
          <w:b/>
          <w:bCs/>
          <w:i/>
          <w:iCs/>
          <w:u w:val="single"/>
          <w:rtl/>
        </w:rPr>
        <w:t xml:space="preserve"> יא</w:t>
      </w:r>
      <w:r w:rsidRPr="00E47D98">
        <w:rPr>
          <w:rFonts w:ascii="Arial" w:hAnsi="Arial"/>
          <w:b/>
          <w:bCs/>
          <w:i/>
          <w:iCs/>
          <w:u w:val="single"/>
          <w:rtl/>
        </w:rPr>
        <w:t>' למכרז</w:t>
      </w:r>
      <w:r w:rsidRPr="00E47D98">
        <w:rPr>
          <w:rFonts w:ascii="Arial" w:hAnsi="Arial"/>
          <w:rtl/>
        </w:rPr>
        <w:t xml:space="preserve"> זה.</w:t>
      </w:r>
    </w:p>
    <w:p w:rsidR="00B4329E" w:rsidRPr="00C8572C" w:rsidRDefault="00B4329E" w:rsidP="00C8572C">
      <w:pPr>
        <w:spacing w:line="360" w:lineRule="auto"/>
        <w:ind w:left="360"/>
        <w:jc w:val="both"/>
        <w:rPr>
          <w:rFonts w:ascii="Arial" w:hAnsi="Arial"/>
          <w:sz w:val="24"/>
        </w:rPr>
      </w:pPr>
    </w:p>
    <w:p w:rsidR="00B4329E" w:rsidRDefault="00B4329E" w:rsidP="00D27C50">
      <w:pPr>
        <w:spacing w:line="360" w:lineRule="auto"/>
        <w:jc w:val="both"/>
        <w:rPr>
          <w:rFonts w:ascii="Arial" w:hAnsi="Arial"/>
          <w:sz w:val="32"/>
          <w:szCs w:val="32"/>
          <w:rtl/>
        </w:rPr>
      </w:pPr>
    </w:p>
    <w:p w:rsidR="00B4329E" w:rsidRDefault="00B4329E" w:rsidP="00D27C50">
      <w:pPr>
        <w:spacing w:line="360" w:lineRule="auto"/>
        <w:jc w:val="both"/>
        <w:rPr>
          <w:rFonts w:ascii="Arial" w:hAnsi="Arial"/>
          <w:sz w:val="32"/>
          <w:szCs w:val="32"/>
          <w:rtl/>
        </w:rPr>
      </w:pPr>
    </w:p>
    <w:p w:rsidR="00B4329E" w:rsidRDefault="00B4329E" w:rsidP="00D27C50">
      <w:pPr>
        <w:spacing w:line="360" w:lineRule="auto"/>
        <w:jc w:val="both"/>
        <w:rPr>
          <w:rFonts w:ascii="Arial" w:hAnsi="Arial"/>
          <w:sz w:val="32"/>
          <w:szCs w:val="32"/>
          <w:rtl/>
        </w:rPr>
      </w:pPr>
    </w:p>
    <w:p w:rsidR="00B4329E" w:rsidRDefault="00B4329E" w:rsidP="00D27C50">
      <w:pPr>
        <w:spacing w:line="360" w:lineRule="auto"/>
        <w:jc w:val="both"/>
        <w:rPr>
          <w:rFonts w:ascii="Arial" w:hAnsi="Arial"/>
          <w:sz w:val="32"/>
          <w:szCs w:val="32"/>
          <w:rtl/>
        </w:rPr>
      </w:pPr>
    </w:p>
    <w:p w:rsidR="00B4329E" w:rsidRDefault="00B4329E" w:rsidP="00D27C50">
      <w:pPr>
        <w:spacing w:line="360" w:lineRule="auto"/>
        <w:jc w:val="both"/>
        <w:rPr>
          <w:rFonts w:ascii="Arial" w:hAnsi="Arial"/>
          <w:sz w:val="32"/>
          <w:szCs w:val="32"/>
          <w:rtl/>
        </w:rPr>
      </w:pPr>
    </w:p>
    <w:p w:rsidR="00B4329E" w:rsidRDefault="00B4329E" w:rsidP="00D27C50">
      <w:pPr>
        <w:spacing w:line="360" w:lineRule="auto"/>
        <w:jc w:val="both"/>
        <w:rPr>
          <w:rFonts w:ascii="Arial" w:hAnsi="Arial"/>
          <w:sz w:val="32"/>
          <w:szCs w:val="32"/>
          <w:rtl/>
        </w:rPr>
      </w:pPr>
    </w:p>
    <w:p w:rsidR="00B4329E" w:rsidRDefault="00B4329E" w:rsidP="00D27C50">
      <w:pPr>
        <w:spacing w:line="360" w:lineRule="auto"/>
        <w:jc w:val="both"/>
        <w:rPr>
          <w:rFonts w:ascii="Arial" w:hAnsi="Arial"/>
          <w:sz w:val="32"/>
          <w:szCs w:val="32"/>
          <w:rtl/>
        </w:rPr>
      </w:pPr>
    </w:p>
    <w:p w:rsidR="00B4329E" w:rsidRDefault="00B4329E" w:rsidP="00D27C50">
      <w:pPr>
        <w:spacing w:line="360" w:lineRule="auto"/>
        <w:jc w:val="both"/>
        <w:rPr>
          <w:rFonts w:ascii="Arial" w:hAnsi="Arial"/>
          <w:sz w:val="32"/>
          <w:szCs w:val="32"/>
          <w:rtl/>
        </w:rPr>
      </w:pPr>
    </w:p>
    <w:p w:rsidR="00B4329E" w:rsidRDefault="00B4329E" w:rsidP="00D27C50">
      <w:pPr>
        <w:spacing w:line="360" w:lineRule="auto"/>
        <w:jc w:val="both"/>
        <w:rPr>
          <w:rFonts w:ascii="Arial" w:hAnsi="Arial"/>
          <w:sz w:val="32"/>
          <w:szCs w:val="32"/>
          <w:rtl/>
        </w:rPr>
      </w:pPr>
    </w:p>
    <w:p w:rsidR="00B4329E" w:rsidRDefault="00B4329E" w:rsidP="00D27C50">
      <w:pPr>
        <w:spacing w:line="360" w:lineRule="auto"/>
        <w:jc w:val="both"/>
        <w:rPr>
          <w:rFonts w:ascii="Arial" w:hAnsi="Arial"/>
          <w:sz w:val="32"/>
          <w:szCs w:val="32"/>
          <w:rtl/>
        </w:rPr>
      </w:pPr>
    </w:p>
    <w:p w:rsidR="00B4329E" w:rsidRDefault="00B4329E" w:rsidP="00D27C50">
      <w:pPr>
        <w:spacing w:line="360" w:lineRule="auto"/>
        <w:jc w:val="both"/>
        <w:rPr>
          <w:rFonts w:ascii="Arial" w:hAnsi="Arial"/>
          <w:sz w:val="32"/>
          <w:szCs w:val="32"/>
          <w:rtl/>
        </w:rPr>
      </w:pPr>
    </w:p>
    <w:p w:rsidR="00B4329E" w:rsidRDefault="00B4329E" w:rsidP="00D27C50">
      <w:pPr>
        <w:spacing w:line="360" w:lineRule="auto"/>
        <w:jc w:val="both"/>
        <w:rPr>
          <w:rFonts w:ascii="Arial" w:hAnsi="Arial"/>
          <w:sz w:val="32"/>
          <w:szCs w:val="32"/>
          <w:rtl/>
        </w:rPr>
      </w:pPr>
    </w:p>
    <w:p w:rsidR="00B4329E" w:rsidRPr="003049C5" w:rsidRDefault="00B4329E" w:rsidP="00D27C50">
      <w:pPr>
        <w:spacing w:line="360" w:lineRule="auto"/>
        <w:jc w:val="both"/>
        <w:rPr>
          <w:rFonts w:ascii="Arial" w:hAnsi="Arial"/>
          <w:sz w:val="32"/>
          <w:szCs w:val="32"/>
          <w:rtl/>
        </w:rPr>
      </w:pPr>
    </w:p>
    <w:p w:rsidR="00B4329E" w:rsidRPr="00A90357" w:rsidRDefault="00B4329E" w:rsidP="00D27C50">
      <w:pPr>
        <w:tabs>
          <w:tab w:val="num" w:pos="360"/>
        </w:tabs>
        <w:spacing w:line="360" w:lineRule="auto"/>
        <w:jc w:val="both"/>
        <w:rPr>
          <w:rFonts w:ascii="Arial" w:hAnsi="Arial"/>
          <w:b/>
          <w:bCs/>
          <w:i/>
          <w:iCs/>
          <w:sz w:val="32"/>
          <w:szCs w:val="32"/>
          <w:rtl/>
        </w:rPr>
      </w:pPr>
      <w:r w:rsidRPr="00A90357">
        <w:rPr>
          <w:rFonts w:ascii="Arial" w:hAnsi="Arial"/>
          <w:b/>
          <w:bCs/>
          <w:i/>
          <w:iCs/>
          <w:sz w:val="32"/>
          <w:szCs w:val="32"/>
          <w:rtl/>
        </w:rPr>
        <w:lastRenderedPageBreak/>
        <w:t>פרק 7:</w:t>
      </w:r>
      <w:r>
        <w:rPr>
          <w:rFonts w:ascii="Arial" w:hAnsi="Arial"/>
          <w:b/>
          <w:bCs/>
          <w:i/>
          <w:iCs/>
          <w:sz w:val="32"/>
          <w:szCs w:val="32"/>
          <w:u w:val="single"/>
          <w:rtl/>
        </w:rPr>
        <w:t xml:space="preserve"> </w:t>
      </w:r>
      <w:r w:rsidRPr="00A90357">
        <w:rPr>
          <w:rFonts w:ascii="Arial" w:hAnsi="Arial"/>
          <w:b/>
          <w:bCs/>
          <w:i/>
          <w:iCs/>
          <w:sz w:val="32"/>
          <w:szCs w:val="32"/>
          <w:u w:val="single"/>
          <w:rtl/>
        </w:rPr>
        <w:t>התמורה בגין השירות</w:t>
      </w:r>
    </w:p>
    <w:p w:rsidR="00B4329E" w:rsidRPr="007D3B00" w:rsidRDefault="00B4329E" w:rsidP="00D27C50">
      <w:pPr>
        <w:spacing w:line="360" w:lineRule="auto"/>
        <w:jc w:val="both"/>
        <w:rPr>
          <w:rFonts w:ascii="Arial" w:hAnsi="Arial"/>
          <w:sz w:val="24"/>
          <w:rtl/>
        </w:rPr>
      </w:pPr>
    </w:p>
    <w:p w:rsidR="00B4329E" w:rsidRPr="007D3B00" w:rsidRDefault="00B4329E" w:rsidP="00CA3151">
      <w:pPr>
        <w:numPr>
          <w:ilvl w:val="0"/>
          <w:numId w:val="2"/>
        </w:numPr>
        <w:spacing w:line="360" w:lineRule="auto"/>
        <w:jc w:val="both"/>
        <w:rPr>
          <w:rFonts w:ascii="Arial" w:hAnsi="Arial"/>
          <w:sz w:val="24"/>
        </w:rPr>
      </w:pPr>
      <w:r w:rsidRPr="007D3B00">
        <w:rPr>
          <w:rFonts w:ascii="Arial" w:hAnsi="Arial"/>
          <w:sz w:val="24"/>
          <w:rtl/>
        </w:rPr>
        <w:t xml:space="preserve">עם הודעת הזכייה במכרז זה, ייחתם עם המציע הזוכה במכרז זה הסכם התקשרות מול רשות האכיפה והגבייה. </w:t>
      </w:r>
    </w:p>
    <w:p w:rsidR="00B4329E" w:rsidRPr="007D3B00" w:rsidRDefault="00B4329E" w:rsidP="007D3B00">
      <w:pPr>
        <w:spacing w:line="360" w:lineRule="auto"/>
        <w:ind w:left="360"/>
        <w:jc w:val="both"/>
        <w:rPr>
          <w:rFonts w:ascii="Arial" w:hAnsi="Arial"/>
          <w:sz w:val="24"/>
        </w:rPr>
      </w:pPr>
    </w:p>
    <w:p w:rsidR="00B4329E" w:rsidRDefault="00B4329E" w:rsidP="00CA3151">
      <w:pPr>
        <w:numPr>
          <w:ilvl w:val="0"/>
          <w:numId w:val="2"/>
        </w:numPr>
        <w:spacing w:line="360" w:lineRule="auto"/>
        <w:jc w:val="both"/>
        <w:rPr>
          <w:rFonts w:ascii="Arial" w:hAnsi="Arial"/>
          <w:sz w:val="24"/>
        </w:rPr>
      </w:pPr>
      <w:r w:rsidRPr="007D3B00">
        <w:rPr>
          <w:rFonts w:ascii="Arial" w:hAnsi="Arial"/>
          <w:sz w:val="24"/>
          <w:rtl/>
        </w:rPr>
        <w:t>ביצוע העבודה ייעשה אך ורק על פי האמור במכרז זה ובהסכם ההתקשרות. חריגה שאינה מלווה באישור מורשי החתימה במשרד לא תאושר.</w:t>
      </w:r>
      <w:r w:rsidRPr="007D3B00">
        <w:rPr>
          <w:rFonts w:ascii="Arial" w:hAnsi="Arial"/>
          <w:color w:val="FF0000"/>
          <w:sz w:val="24"/>
          <w:rtl/>
        </w:rPr>
        <w:t xml:space="preserve"> </w:t>
      </w:r>
    </w:p>
    <w:p w:rsidR="00B4329E" w:rsidRDefault="00B4329E" w:rsidP="00D7276B">
      <w:pPr>
        <w:spacing w:line="360" w:lineRule="auto"/>
        <w:jc w:val="both"/>
        <w:rPr>
          <w:rFonts w:ascii="Arial" w:hAnsi="Arial"/>
          <w:sz w:val="24"/>
          <w:rtl/>
        </w:rPr>
      </w:pPr>
    </w:p>
    <w:p w:rsidR="00B4329E" w:rsidRPr="00D7276B" w:rsidRDefault="00B4329E" w:rsidP="00CA3151">
      <w:pPr>
        <w:numPr>
          <w:ilvl w:val="0"/>
          <w:numId w:val="2"/>
        </w:numPr>
        <w:spacing w:line="360" w:lineRule="auto"/>
        <w:jc w:val="both"/>
        <w:rPr>
          <w:rFonts w:ascii="Arial" w:hAnsi="Arial"/>
          <w:sz w:val="24"/>
          <w:rtl/>
        </w:rPr>
      </w:pPr>
      <w:r w:rsidRPr="00D7276B">
        <w:rPr>
          <w:rFonts w:ascii="Arial" w:hAnsi="Arial"/>
          <w:b/>
          <w:bCs/>
          <w:rtl/>
        </w:rPr>
        <w:t>הצמדת תעריפי המכרז:</w:t>
      </w:r>
    </w:p>
    <w:p w:rsidR="00B4329E" w:rsidRPr="00D7276B" w:rsidRDefault="00B4329E" w:rsidP="00D7276B">
      <w:pPr>
        <w:spacing w:line="360" w:lineRule="auto"/>
        <w:jc w:val="both"/>
        <w:rPr>
          <w:rFonts w:ascii="Arial" w:hAnsi="Arial"/>
          <w:rtl/>
        </w:rPr>
      </w:pPr>
      <w:r w:rsidRPr="00D7276B">
        <w:rPr>
          <w:rFonts w:ascii="Arial" w:hAnsi="Arial"/>
          <w:rtl/>
        </w:rPr>
        <w:t xml:space="preserve">בהתאם להוראות </w:t>
      </w:r>
      <w:proofErr w:type="spellStart"/>
      <w:r w:rsidRPr="00D7276B">
        <w:rPr>
          <w:rFonts w:ascii="Arial" w:hAnsi="Arial"/>
          <w:rtl/>
        </w:rPr>
        <w:t>החשכ"ל</w:t>
      </w:r>
      <w:proofErr w:type="spellEnd"/>
      <w:r w:rsidRPr="00D7276B">
        <w:rPr>
          <w:rFonts w:ascii="Arial" w:hAnsi="Arial"/>
          <w:rtl/>
        </w:rPr>
        <w:t xml:space="preserve"> חוזה התקשרות  יוצמד לאחר 18 חודשים מיום הגשת ההצעה.</w:t>
      </w:r>
    </w:p>
    <w:p w:rsidR="00B4329E" w:rsidRPr="00D7276B" w:rsidRDefault="00B4329E" w:rsidP="00D7276B">
      <w:pPr>
        <w:spacing w:line="360" w:lineRule="auto"/>
        <w:jc w:val="both"/>
        <w:rPr>
          <w:rFonts w:ascii="Arial" w:hAnsi="Arial"/>
          <w:rtl/>
        </w:rPr>
      </w:pPr>
      <w:r w:rsidRPr="00D7276B">
        <w:rPr>
          <w:rFonts w:ascii="Arial" w:hAnsi="Arial"/>
          <w:rtl/>
        </w:rPr>
        <w:t>לאחר 18 חודשים ההצמדה בסעיף זה תהיה בגובה של  100% למדד המחירים לצרכן.</w:t>
      </w:r>
    </w:p>
    <w:p w:rsidR="00B4329E" w:rsidRPr="00D7276B" w:rsidRDefault="00B4329E" w:rsidP="00D7276B">
      <w:pPr>
        <w:spacing w:line="360" w:lineRule="auto"/>
        <w:jc w:val="both"/>
        <w:rPr>
          <w:rFonts w:ascii="Arial" w:hAnsi="Arial"/>
          <w:rtl/>
        </w:rPr>
      </w:pPr>
    </w:p>
    <w:p w:rsidR="00B4329E" w:rsidRPr="00D7276B" w:rsidRDefault="00B4329E" w:rsidP="00D7276B">
      <w:pPr>
        <w:spacing w:line="360" w:lineRule="auto"/>
        <w:jc w:val="both"/>
        <w:rPr>
          <w:rFonts w:ascii="Arial" w:hAnsi="Arial"/>
          <w:rtl/>
        </w:rPr>
      </w:pPr>
      <w:r w:rsidRPr="00D7276B">
        <w:rPr>
          <w:rFonts w:ascii="Arial" w:hAnsi="Arial"/>
          <w:rtl/>
        </w:rPr>
        <w:t>"מדד" – מדד המחירים לצרכן המתפרסם ע"י הלשכה המרכזית לסטטיסטיקה ולמחקר כלכלי ו/או כל גוף אחר שיבוא במקומה.</w:t>
      </w:r>
    </w:p>
    <w:p w:rsidR="00B4329E" w:rsidRPr="00D7276B" w:rsidRDefault="00B4329E" w:rsidP="00D7276B">
      <w:pPr>
        <w:spacing w:line="360" w:lineRule="auto"/>
        <w:jc w:val="both"/>
        <w:rPr>
          <w:rFonts w:ascii="Arial" w:hAnsi="Arial"/>
          <w:rtl/>
        </w:rPr>
      </w:pPr>
    </w:p>
    <w:p w:rsidR="00B4329E" w:rsidRPr="00D7276B" w:rsidRDefault="00B4329E" w:rsidP="00D7276B">
      <w:pPr>
        <w:spacing w:line="360" w:lineRule="auto"/>
        <w:jc w:val="both"/>
        <w:rPr>
          <w:rFonts w:ascii="Arial" w:hAnsi="Arial"/>
          <w:rtl/>
        </w:rPr>
      </w:pPr>
      <w:r w:rsidRPr="00D7276B">
        <w:rPr>
          <w:rFonts w:ascii="Arial" w:hAnsi="Arial"/>
          <w:rtl/>
        </w:rPr>
        <w:t xml:space="preserve">"מדד בסיס" </w:t>
      </w:r>
      <w:r w:rsidRPr="00D7276B">
        <w:rPr>
          <w:rFonts w:ascii="Arial" w:hAnsi="Arial"/>
          <w:rtl/>
        </w:rPr>
        <w:tab/>
        <w:t xml:space="preserve">– המדד  הידוע לחודש </w:t>
      </w:r>
      <w:r w:rsidRPr="00D7276B">
        <w:rPr>
          <w:rFonts w:ascii="Arial" w:hAnsi="Arial"/>
        </w:rPr>
        <w:t xml:space="preserve">                          </w:t>
      </w:r>
    </w:p>
    <w:p w:rsidR="00B4329E" w:rsidRPr="00D7276B" w:rsidRDefault="00B4329E" w:rsidP="00D7276B">
      <w:pPr>
        <w:spacing w:line="360" w:lineRule="auto"/>
        <w:jc w:val="both"/>
        <w:rPr>
          <w:rFonts w:ascii="Arial" w:hAnsi="Arial"/>
          <w:rtl/>
        </w:rPr>
      </w:pPr>
      <w:r w:rsidRPr="00D7276B">
        <w:rPr>
          <w:rFonts w:ascii="Arial" w:hAnsi="Arial"/>
          <w:rtl/>
        </w:rPr>
        <w:t xml:space="preserve">"מדד חדש" </w:t>
      </w:r>
      <w:r w:rsidRPr="00D7276B">
        <w:rPr>
          <w:rFonts w:ascii="Arial" w:hAnsi="Arial"/>
          <w:rtl/>
        </w:rPr>
        <w:tab/>
        <w:t>- המדד האחרון הידוע ביום הגשת החשבון.</w:t>
      </w:r>
    </w:p>
    <w:p w:rsidR="00B4329E" w:rsidRDefault="00B4329E" w:rsidP="00D7276B">
      <w:pPr>
        <w:spacing w:line="360" w:lineRule="auto"/>
        <w:jc w:val="both"/>
        <w:rPr>
          <w:rFonts w:ascii="Arial" w:hAnsi="Arial"/>
          <w:rtl/>
        </w:rPr>
      </w:pPr>
      <w:r w:rsidRPr="00D7276B">
        <w:rPr>
          <w:rFonts w:ascii="Arial" w:hAnsi="Arial"/>
          <w:rtl/>
        </w:rPr>
        <w:t>"השינוי במדד"</w:t>
      </w:r>
      <w:r w:rsidRPr="00D7276B">
        <w:rPr>
          <w:rFonts w:ascii="Arial" w:hAnsi="Arial"/>
          <w:rtl/>
        </w:rPr>
        <w:tab/>
        <w:t>- ההפרש בין המדד החדש למדד הבסיס.</w:t>
      </w:r>
    </w:p>
    <w:p w:rsidR="00B4329E" w:rsidRDefault="00B4329E" w:rsidP="00D7276B">
      <w:pPr>
        <w:spacing w:line="360" w:lineRule="auto"/>
        <w:jc w:val="both"/>
        <w:rPr>
          <w:rFonts w:ascii="Arial" w:hAnsi="Arial"/>
          <w:rtl/>
        </w:rPr>
      </w:pPr>
    </w:p>
    <w:p w:rsidR="00B4329E" w:rsidRPr="00F801F9" w:rsidRDefault="00B4329E" w:rsidP="00255DF7">
      <w:pPr>
        <w:tabs>
          <w:tab w:val="num" w:pos="2192"/>
        </w:tabs>
        <w:spacing w:line="360" w:lineRule="auto"/>
        <w:jc w:val="both"/>
        <w:rPr>
          <w:lang w:eastAsia="en-US"/>
        </w:rPr>
      </w:pPr>
      <w:r w:rsidRPr="00F801F9">
        <w:rPr>
          <w:rtl/>
          <w:lang w:eastAsia="en-US"/>
        </w:rPr>
        <w:t xml:space="preserve">על פי הנחיות החשב הכללי של משרד האוצר ב- </w:t>
      </w:r>
      <w:r w:rsidRPr="00F801F9">
        <w:rPr>
          <w:b/>
          <w:bCs/>
          <w:rtl/>
          <w:lang w:eastAsia="en-US"/>
        </w:rPr>
        <w:t>18 החודשים</w:t>
      </w:r>
      <w:r w:rsidRPr="00F801F9">
        <w:rPr>
          <w:rtl/>
          <w:lang w:eastAsia="en-US"/>
        </w:rPr>
        <w:t xml:space="preserve"> הראשונים להתקשרות לא תהיה הצמדה על המחירים המוצעים במסגרת מכרז זה, וזאת בתנאי  שמדד המחירים לצרכן לא יעלה בתקופה זו על 4%.</w:t>
      </w:r>
    </w:p>
    <w:p w:rsidR="00B4329E" w:rsidRPr="00F801F9" w:rsidRDefault="00B4329E" w:rsidP="00255DF7">
      <w:pPr>
        <w:tabs>
          <w:tab w:val="num" w:pos="2192"/>
        </w:tabs>
        <w:spacing w:line="360" w:lineRule="auto"/>
        <w:jc w:val="both"/>
        <w:rPr>
          <w:lang w:eastAsia="en-US"/>
        </w:rPr>
      </w:pPr>
      <w:r w:rsidRPr="00F801F9">
        <w:rPr>
          <w:rtl/>
          <w:lang w:eastAsia="en-US"/>
        </w:rPr>
        <w:t xml:space="preserve">אם במהלך </w:t>
      </w:r>
      <w:r w:rsidRPr="00F801F9">
        <w:rPr>
          <w:b/>
          <w:bCs/>
          <w:rtl/>
          <w:lang w:eastAsia="en-US"/>
        </w:rPr>
        <w:t>18</w:t>
      </w:r>
      <w:r w:rsidRPr="00F801F9">
        <w:rPr>
          <w:rtl/>
          <w:lang w:eastAsia="en-US"/>
        </w:rPr>
        <w:t xml:space="preserve"> החודשים הראשונים של ההתקשרות יחול שינוי במדד המחירים לצרכן</w:t>
      </w:r>
      <w:r w:rsidRPr="00F801F9">
        <w:rPr>
          <w:sz w:val="26"/>
          <w:szCs w:val="26"/>
          <w:rtl/>
          <w:lang w:eastAsia="en-US"/>
        </w:rPr>
        <w:t xml:space="preserve"> </w:t>
      </w:r>
      <w:r w:rsidRPr="00F801F9">
        <w:rPr>
          <w:rtl/>
          <w:lang w:eastAsia="en-US"/>
        </w:rPr>
        <w:t xml:space="preserve">ושיעורו עלה על </w:t>
      </w:r>
      <w:r w:rsidRPr="00F801F9">
        <w:rPr>
          <w:b/>
          <w:bCs/>
          <w:rtl/>
          <w:lang w:eastAsia="en-US"/>
        </w:rPr>
        <w:t>4%</w:t>
      </w:r>
      <w:r w:rsidRPr="00F801F9">
        <w:rPr>
          <w:rtl/>
          <w:lang w:eastAsia="en-US"/>
        </w:rPr>
        <w:t xml:space="preserve"> </w:t>
      </w:r>
      <w:r w:rsidRPr="00F801F9">
        <w:rPr>
          <w:u w:val="single"/>
          <w:rtl/>
          <w:lang w:eastAsia="en-US"/>
        </w:rPr>
        <w:t>ממועד החתימה על החוזה</w:t>
      </w:r>
      <w:r w:rsidRPr="00F801F9">
        <w:rPr>
          <w:rtl/>
          <w:lang w:eastAsia="en-US"/>
        </w:rPr>
        <w:t xml:space="preserve">, תיעשה התאמה לשינויים כדלהלן: שיעור ההתאמה יתבסס על ההפרש בין המדד, שהיה ידוע ממועד שבו עבר המדד את </w:t>
      </w:r>
      <w:r w:rsidRPr="00F801F9">
        <w:rPr>
          <w:b/>
          <w:bCs/>
          <w:rtl/>
          <w:lang w:eastAsia="en-US"/>
        </w:rPr>
        <w:t>4%</w:t>
      </w:r>
      <w:r w:rsidRPr="00F801F9">
        <w:rPr>
          <w:rtl/>
          <w:lang w:eastAsia="en-US"/>
        </w:rPr>
        <w:t>, לבין המדד הקובע במועד (י), הגשת החשבון (</w:t>
      </w:r>
      <w:proofErr w:type="spellStart"/>
      <w:r w:rsidRPr="00F801F9">
        <w:rPr>
          <w:rtl/>
          <w:lang w:eastAsia="en-US"/>
        </w:rPr>
        <w:t>ות</w:t>
      </w:r>
      <w:proofErr w:type="spellEnd"/>
      <w:r w:rsidRPr="00F801F9">
        <w:rPr>
          <w:rtl/>
          <w:lang w:eastAsia="en-US"/>
        </w:rPr>
        <w:t>).</w:t>
      </w:r>
    </w:p>
    <w:p w:rsidR="00B4329E" w:rsidRPr="007D3B00" w:rsidRDefault="00B4329E" w:rsidP="00255DF7">
      <w:pPr>
        <w:spacing w:line="360" w:lineRule="auto"/>
        <w:ind w:left="360"/>
        <w:jc w:val="both"/>
        <w:rPr>
          <w:rFonts w:ascii="Arial" w:hAnsi="Arial"/>
          <w:sz w:val="24"/>
        </w:rPr>
      </w:pPr>
    </w:p>
    <w:p w:rsidR="00B4329E" w:rsidRDefault="00B4329E" w:rsidP="008A1E41">
      <w:pPr>
        <w:spacing w:line="360" w:lineRule="auto"/>
        <w:ind w:left="792"/>
        <w:jc w:val="both"/>
        <w:rPr>
          <w:rFonts w:ascii="Arial" w:hAnsi="Arial"/>
          <w:b/>
          <w:bCs/>
          <w:sz w:val="24"/>
          <w:rtl/>
        </w:rPr>
      </w:pPr>
      <w:r w:rsidRPr="00DD6282">
        <w:rPr>
          <w:rFonts w:ascii="Arial" w:hAnsi="Arial"/>
          <w:b/>
          <w:bCs/>
          <w:sz w:val="24"/>
          <w:rtl/>
        </w:rPr>
        <w:t>לתשומת הלב: תשלום החשבונית יבוצע עפ"י</w:t>
      </w:r>
      <w:r>
        <w:rPr>
          <w:rFonts w:ascii="Arial" w:hAnsi="Arial"/>
          <w:b/>
          <w:bCs/>
          <w:sz w:val="24"/>
          <w:rtl/>
        </w:rPr>
        <w:t xml:space="preserve"> הנחיות </w:t>
      </w:r>
      <w:proofErr w:type="spellStart"/>
      <w:r>
        <w:rPr>
          <w:rFonts w:ascii="Arial" w:hAnsi="Arial"/>
          <w:b/>
          <w:bCs/>
          <w:sz w:val="24"/>
          <w:rtl/>
        </w:rPr>
        <w:t>חשכ"ל</w:t>
      </w:r>
      <w:proofErr w:type="spellEnd"/>
      <w:r>
        <w:rPr>
          <w:rFonts w:ascii="Arial" w:hAnsi="Arial"/>
          <w:b/>
          <w:bCs/>
          <w:sz w:val="24"/>
          <w:rtl/>
        </w:rPr>
        <w:t xml:space="preserve"> המתעדכנות מעת לעת ומצורפת כנספח </w:t>
      </w:r>
      <w:proofErr w:type="spellStart"/>
      <w:r>
        <w:rPr>
          <w:rFonts w:ascii="Arial" w:hAnsi="Arial"/>
          <w:b/>
          <w:bCs/>
          <w:sz w:val="24"/>
          <w:rtl/>
        </w:rPr>
        <w:t>יב</w:t>
      </w:r>
      <w:proofErr w:type="spellEnd"/>
      <w:r>
        <w:rPr>
          <w:rFonts w:ascii="Arial" w:hAnsi="Arial"/>
          <w:b/>
          <w:bCs/>
          <w:sz w:val="24"/>
          <w:rtl/>
        </w:rPr>
        <w:t>' להסכם זה.</w:t>
      </w:r>
    </w:p>
    <w:p w:rsidR="00B4329E" w:rsidRDefault="00B4329E" w:rsidP="00D7276B">
      <w:pPr>
        <w:spacing w:line="360" w:lineRule="auto"/>
        <w:jc w:val="both"/>
        <w:rPr>
          <w:rFonts w:ascii="Arial" w:hAnsi="Arial" w:cs="Arial"/>
          <w:b/>
          <w:bCs/>
          <w:i/>
          <w:iCs/>
          <w:sz w:val="32"/>
          <w:szCs w:val="32"/>
          <w:rtl/>
        </w:rPr>
      </w:pPr>
    </w:p>
    <w:p w:rsidR="00B4329E" w:rsidRDefault="00B4329E" w:rsidP="00D7276B">
      <w:pPr>
        <w:spacing w:line="360" w:lineRule="auto"/>
        <w:jc w:val="both"/>
        <w:rPr>
          <w:rFonts w:ascii="Arial" w:hAnsi="Arial" w:cs="Arial"/>
          <w:b/>
          <w:bCs/>
          <w:i/>
          <w:iCs/>
          <w:sz w:val="32"/>
          <w:szCs w:val="32"/>
          <w:rtl/>
        </w:rPr>
      </w:pPr>
    </w:p>
    <w:p w:rsidR="00B4329E" w:rsidRDefault="00B4329E" w:rsidP="00D7276B">
      <w:pPr>
        <w:spacing w:line="360" w:lineRule="auto"/>
        <w:jc w:val="both"/>
        <w:rPr>
          <w:rFonts w:ascii="Arial" w:hAnsi="Arial" w:cs="Arial"/>
          <w:b/>
          <w:bCs/>
          <w:i/>
          <w:iCs/>
          <w:sz w:val="32"/>
          <w:szCs w:val="32"/>
          <w:rtl/>
        </w:rPr>
      </w:pPr>
    </w:p>
    <w:p w:rsidR="00B4329E" w:rsidRDefault="00B4329E" w:rsidP="00D7276B">
      <w:pPr>
        <w:spacing w:line="360" w:lineRule="auto"/>
        <w:jc w:val="both"/>
        <w:rPr>
          <w:rFonts w:ascii="Arial" w:hAnsi="Arial" w:cs="Arial"/>
          <w:b/>
          <w:bCs/>
          <w:i/>
          <w:iCs/>
          <w:sz w:val="32"/>
          <w:szCs w:val="32"/>
          <w:rtl/>
        </w:rPr>
      </w:pPr>
    </w:p>
    <w:p w:rsidR="00B4329E" w:rsidRDefault="00B4329E" w:rsidP="00D7276B">
      <w:pPr>
        <w:spacing w:line="360" w:lineRule="auto"/>
        <w:jc w:val="both"/>
        <w:rPr>
          <w:rFonts w:ascii="Arial" w:hAnsi="Arial" w:cs="Arial"/>
          <w:b/>
          <w:bCs/>
          <w:i/>
          <w:iCs/>
          <w:sz w:val="32"/>
          <w:szCs w:val="32"/>
          <w:rtl/>
        </w:rPr>
      </w:pPr>
    </w:p>
    <w:p w:rsidR="00B4329E" w:rsidRDefault="00B4329E" w:rsidP="00D7276B">
      <w:pPr>
        <w:spacing w:line="360" w:lineRule="auto"/>
        <w:jc w:val="both"/>
        <w:rPr>
          <w:rFonts w:ascii="Arial" w:hAnsi="Arial" w:cs="Arial"/>
          <w:b/>
          <w:bCs/>
          <w:i/>
          <w:iCs/>
          <w:sz w:val="32"/>
          <w:szCs w:val="32"/>
          <w:rtl/>
        </w:rPr>
      </w:pPr>
    </w:p>
    <w:p w:rsidR="00B4329E" w:rsidRDefault="00B4329E" w:rsidP="00D7276B">
      <w:pPr>
        <w:spacing w:line="360" w:lineRule="auto"/>
        <w:jc w:val="both"/>
        <w:rPr>
          <w:rFonts w:ascii="Arial" w:hAnsi="Arial" w:cs="Arial"/>
          <w:b/>
          <w:bCs/>
          <w:i/>
          <w:iCs/>
          <w:sz w:val="32"/>
          <w:szCs w:val="32"/>
          <w:rtl/>
        </w:rPr>
      </w:pPr>
    </w:p>
    <w:p w:rsidR="00B4329E" w:rsidRDefault="00B4329E" w:rsidP="00D7276B">
      <w:pPr>
        <w:spacing w:line="360" w:lineRule="auto"/>
        <w:jc w:val="both"/>
        <w:rPr>
          <w:rFonts w:ascii="Arial" w:hAnsi="Arial" w:cs="Arial"/>
          <w:b/>
          <w:bCs/>
          <w:i/>
          <w:iCs/>
          <w:sz w:val="32"/>
          <w:szCs w:val="32"/>
          <w:rtl/>
        </w:rPr>
      </w:pPr>
    </w:p>
    <w:p w:rsidR="00B4329E" w:rsidRDefault="00B4329E" w:rsidP="00190FB2">
      <w:pPr>
        <w:tabs>
          <w:tab w:val="num" w:pos="360"/>
        </w:tabs>
        <w:spacing w:line="360" w:lineRule="auto"/>
        <w:jc w:val="both"/>
        <w:rPr>
          <w:rFonts w:ascii="Arial" w:hAnsi="Arial"/>
          <w:b/>
          <w:bCs/>
          <w:i/>
          <w:iCs/>
          <w:sz w:val="32"/>
          <w:szCs w:val="32"/>
          <w:rtl/>
        </w:rPr>
      </w:pPr>
    </w:p>
    <w:p w:rsidR="00B4329E" w:rsidRPr="00A90357" w:rsidRDefault="00B4329E" w:rsidP="007B3769">
      <w:pPr>
        <w:tabs>
          <w:tab w:val="num" w:pos="360"/>
        </w:tabs>
        <w:spacing w:line="360" w:lineRule="auto"/>
        <w:jc w:val="both"/>
        <w:rPr>
          <w:rFonts w:ascii="Arial" w:hAnsi="Arial"/>
          <w:b/>
          <w:bCs/>
          <w:i/>
          <w:iCs/>
          <w:sz w:val="32"/>
          <w:szCs w:val="32"/>
          <w:rtl/>
        </w:rPr>
      </w:pPr>
      <w:r w:rsidRPr="00A90357">
        <w:rPr>
          <w:rFonts w:ascii="Arial" w:hAnsi="Arial"/>
          <w:b/>
          <w:bCs/>
          <w:i/>
          <w:iCs/>
          <w:sz w:val="32"/>
          <w:szCs w:val="32"/>
          <w:rtl/>
        </w:rPr>
        <w:t xml:space="preserve">פרק </w:t>
      </w:r>
      <w:r>
        <w:rPr>
          <w:rFonts w:ascii="Arial" w:hAnsi="Arial"/>
          <w:b/>
          <w:bCs/>
          <w:i/>
          <w:iCs/>
          <w:sz w:val="32"/>
          <w:szCs w:val="32"/>
          <w:rtl/>
        </w:rPr>
        <w:t>8</w:t>
      </w:r>
      <w:r w:rsidRPr="00A90357">
        <w:rPr>
          <w:rFonts w:ascii="Arial" w:hAnsi="Arial"/>
          <w:b/>
          <w:bCs/>
          <w:i/>
          <w:iCs/>
          <w:sz w:val="32"/>
          <w:szCs w:val="32"/>
          <w:rtl/>
        </w:rPr>
        <w:t>:</w:t>
      </w:r>
      <w:r>
        <w:rPr>
          <w:rFonts w:ascii="Arial" w:hAnsi="Arial"/>
          <w:b/>
          <w:bCs/>
          <w:i/>
          <w:iCs/>
          <w:sz w:val="32"/>
          <w:szCs w:val="32"/>
          <w:u w:val="single"/>
          <w:rtl/>
        </w:rPr>
        <w:t xml:space="preserve"> מנגנון משמעתי</w:t>
      </w:r>
    </w:p>
    <w:p w:rsidR="00B4329E" w:rsidRPr="003039EB" w:rsidRDefault="00B4329E" w:rsidP="00D7276B">
      <w:pPr>
        <w:spacing w:line="360" w:lineRule="auto"/>
        <w:jc w:val="both"/>
        <w:rPr>
          <w:rFonts w:ascii="Arial" w:hAnsi="Arial" w:cs="Arial"/>
          <w:b/>
          <w:bCs/>
          <w:i/>
          <w:iCs/>
          <w:sz w:val="32"/>
          <w:szCs w:val="32"/>
          <w:rtl/>
        </w:rPr>
      </w:pPr>
    </w:p>
    <w:p w:rsidR="00B4329E" w:rsidRPr="0073265E" w:rsidRDefault="00B4329E" w:rsidP="00CA3151">
      <w:pPr>
        <w:numPr>
          <w:ilvl w:val="0"/>
          <w:numId w:val="2"/>
        </w:numPr>
        <w:spacing w:line="360" w:lineRule="auto"/>
        <w:jc w:val="both"/>
        <w:rPr>
          <w:rFonts w:ascii="Arial" w:hAnsi="Arial"/>
          <w:b/>
          <w:bCs/>
          <w:sz w:val="24"/>
        </w:rPr>
      </w:pPr>
      <w:r w:rsidRPr="00793629">
        <w:rPr>
          <w:rFonts w:ascii="Arial" w:hAnsi="Arial"/>
          <w:b/>
          <w:bCs/>
          <w:u w:val="single"/>
          <w:rtl/>
        </w:rPr>
        <w:t>מנגנון הטלת קנסות/השעיה מתפקיד:</w:t>
      </w:r>
    </w:p>
    <w:p w:rsidR="00B4329E" w:rsidRDefault="00B4329E" w:rsidP="00D010DF">
      <w:pPr>
        <w:spacing w:line="360" w:lineRule="auto"/>
        <w:jc w:val="both"/>
        <w:rPr>
          <w:rFonts w:ascii="Arial" w:hAnsi="Arial"/>
          <w:rtl/>
        </w:rPr>
      </w:pPr>
      <w:r w:rsidRPr="00356AA2">
        <w:rPr>
          <w:rFonts w:ascii="Arial" w:hAnsi="Arial"/>
          <w:rtl/>
        </w:rPr>
        <w:t xml:space="preserve">למזמינה שמורה האופציה </w:t>
      </w:r>
      <w:r>
        <w:rPr>
          <w:rFonts w:ascii="Arial" w:hAnsi="Arial"/>
          <w:rtl/>
        </w:rPr>
        <w:t xml:space="preserve">להשעות זוכה מתפקידו ו/או </w:t>
      </w:r>
      <w:r w:rsidRPr="00356AA2">
        <w:rPr>
          <w:rFonts w:ascii="Arial" w:hAnsi="Arial"/>
          <w:rtl/>
        </w:rPr>
        <w:t>להט</w:t>
      </w:r>
      <w:r>
        <w:rPr>
          <w:rFonts w:ascii="Arial" w:hAnsi="Arial"/>
          <w:rtl/>
        </w:rPr>
        <w:t>י</w:t>
      </w:r>
      <w:r w:rsidRPr="00356AA2">
        <w:rPr>
          <w:rFonts w:ascii="Arial" w:hAnsi="Arial"/>
          <w:rtl/>
        </w:rPr>
        <w:t xml:space="preserve">ל קנס על נותן השירות אם חרג מהוראות מנהל המרכז לגביית קנסות </w:t>
      </w:r>
      <w:r>
        <w:rPr>
          <w:rFonts w:ascii="Arial" w:hAnsi="Arial"/>
          <w:rtl/>
        </w:rPr>
        <w:t>ו/</w:t>
      </w:r>
      <w:r w:rsidRPr="00356AA2">
        <w:rPr>
          <w:rFonts w:ascii="Arial" w:hAnsi="Arial"/>
          <w:rtl/>
        </w:rPr>
        <w:t xml:space="preserve">או לא ביצע פעולה שהוטלה עליו </w:t>
      </w:r>
      <w:r>
        <w:rPr>
          <w:rFonts w:ascii="Arial" w:hAnsi="Arial"/>
          <w:rtl/>
        </w:rPr>
        <w:t>ו/</w:t>
      </w:r>
      <w:r w:rsidRPr="00356AA2">
        <w:rPr>
          <w:rFonts w:ascii="Arial" w:hAnsi="Arial"/>
          <w:rtl/>
        </w:rPr>
        <w:t>או שביצע אותה תוך חריגה מהנהלים</w:t>
      </w:r>
      <w:r>
        <w:rPr>
          <w:rFonts w:ascii="Arial" w:hAnsi="Arial"/>
          <w:rtl/>
        </w:rPr>
        <w:t xml:space="preserve"> ו/או שביצע אותה אך באחוז שאינו עולה על 30% מכלל הצווים שהועברו לביצועו- אלא אם שוכנע מנהל המרכז שאי הביצוע כנדרש נבע מסיבות שלא הייתה לנותן השירות שליטה עליהן. גובה הקנס המקסימאלי אותו ניתן להשית על נותן השירות יעמוד על סך של 10,000 ₪ למקרה. הסמכות להטלת הקנסות הינה של ועדת המכרזים של רשות האכיפה והגבייה. </w:t>
      </w:r>
    </w:p>
    <w:p w:rsidR="00B4329E" w:rsidRDefault="00B4329E" w:rsidP="00697395">
      <w:pPr>
        <w:spacing w:line="360" w:lineRule="auto"/>
        <w:jc w:val="both"/>
        <w:rPr>
          <w:rFonts w:ascii="Arial" w:hAnsi="Arial"/>
          <w:rtl/>
        </w:rPr>
      </w:pPr>
      <w:r>
        <w:rPr>
          <w:rFonts w:ascii="Arial" w:hAnsi="Arial"/>
          <w:rtl/>
        </w:rPr>
        <w:t>יובהר, כי את גביית הקנס ניתן לבצע, בין היתר, בדרכים הבאות:</w:t>
      </w:r>
    </w:p>
    <w:p w:rsidR="00B4329E" w:rsidRDefault="00B4329E" w:rsidP="00D010DF">
      <w:pPr>
        <w:spacing w:line="360" w:lineRule="auto"/>
        <w:jc w:val="both"/>
        <w:rPr>
          <w:rFonts w:ascii="Arial" w:hAnsi="Arial"/>
          <w:rtl/>
        </w:rPr>
      </w:pPr>
    </w:p>
    <w:p w:rsidR="00B4329E" w:rsidRDefault="00B4329E" w:rsidP="00CA3151">
      <w:pPr>
        <w:numPr>
          <w:ilvl w:val="0"/>
          <w:numId w:val="10"/>
        </w:numPr>
        <w:spacing w:line="360" w:lineRule="auto"/>
        <w:jc w:val="both"/>
        <w:rPr>
          <w:rFonts w:ascii="Arial" w:hAnsi="Arial"/>
        </w:rPr>
      </w:pPr>
      <w:r>
        <w:rPr>
          <w:rFonts w:ascii="Arial" w:hAnsi="Arial"/>
          <w:rtl/>
        </w:rPr>
        <w:t>באמצעות מימוש הערבות- המזמינה תחלט את הערבות בגובה סכום הקנס שהוחלט ע"י המזמינה, לאחר שהמזמינה נתנה לספק הזדמנות להשמיע את טענותיו, בין אם בכתב ובין אם בע"פ- בטרם מימוש הערבות.</w:t>
      </w:r>
    </w:p>
    <w:p w:rsidR="00B4329E" w:rsidRDefault="00B4329E" w:rsidP="00CA3151">
      <w:pPr>
        <w:numPr>
          <w:ilvl w:val="0"/>
          <w:numId w:val="10"/>
        </w:numPr>
        <w:spacing w:line="360" w:lineRule="auto"/>
        <w:jc w:val="both"/>
        <w:rPr>
          <w:rFonts w:ascii="Arial" w:hAnsi="Arial"/>
        </w:rPr>
      </w:pPr>
      <w:r>
        <w:rPr>
          <w:rFonts w:ascii="Arial" w:hAnsi="Arial"/>
          <w:rtl/>
        </w:rPr>
        <w:t xml:space="preserve">באמצעות קיזוז- המזמינה רשאית לקזז מכל סכום המגיע לספק בגין פעולות שביצע כדין את סכום הקנס. </w:t>
      </w:r>
    </w:p>
    <w:p w:rsidR="00B4329E" w:rsidRDefault="00B4329E" w:rsidP="00CA3151">
      <w:pPr>
        <w:numPr>
          <w:ilvl w:val="0"/>
          <w:numId w:val="10"/>
        </w:numPr>
        <w:spacing w:line="360" w:lineRule="auto"/>
        <w:jc w:val="both"/>
        <w:rPr>
          <w:rFonts w:ascii="Arial" w:hAnsi="Arial"/>
          <w:rtl/>
        </w:rPr>
      </w:pPr>
      <w:r>
        <w:rPr>
          <w:rFonts w:ascii="Arial" w:hAnsi="Arial"/>
          <w:rtl/>
        </w:rPr>
        <w:t>באמצעות תשלום נפרד של סכום הקנס</w:t>
      </w:r>
    </w:p>
    <w:p w:rsidR="00B4329E" w:rsidRDefault="00B4329E" w:rsidP="00D010DF">
      <w:pPr>
        <w:spacing w:line="360" w:lineRule="auto"/>
        <w:jc w:val="both"/>
        <w:rPr>
          <w:rFonts w:ascii="Arial" w:hAnsi="Arial"/>
          <w:rtl/>
        </w:rPr>
      </w:pPr>
    </w:p>
    <w:p w:rsidR="00B4329E" w:rsidRDefault="00B4329E">
      <w:pPr>
        <w:spacing w:line="360" w:lineRule="auto"/>
        <w:jc w:val="both"/>
        <w:rPr>
          <w:rFonts w:ascii="Arial" w:hAnsi="Arial"/>
          <w:sz w:val="24"/>
          <w:rtl/>
        </w:rPr>
      </w:pPr>
    </w:p>
    <w:p w:rsidR="00B4329E" w:rsidRPr="0073265E" w:rsidRDefault="00B4329E" w:rsidP="00901022">
      <w:pPr>
        <w:numPr>
          <w:ilvl w:val="0"/>
          <w:numId w:val="2"/>
        </w:numPr>
        <w:spacing w:line="360" w:lineRule="auto"/>
        <w:jc w:val="both"/>
        <w:rPr>
          <w:rFonts w:ascii="Arial" w:hAnsi="Arial"/>
          <w:b/>
          <w:bCs/>
          <w:sz w:val="24"/>
        </w:rPr>
      </w:pPr>
      <w:r w:rsidRPr="00793629">
        <w:rPr>
          <w:rFonts w:ascii="Arial" w:hAnsi="Arial"/>
          <w:b/>
          <w:bCs/>
          <w:sz w:val="24"/>
          <w:rtl/>
        </w:rPr>
        <w:t>מנגנון הפסקת התקשרות</w:t>
      </w:r>
      <w:r>
        <w:rPr>
          <w:rFonts w:ascii="Arial" w:hAnsi="Arial"/>
          <w:b/>
          <w:bCs/>
          <w:sz w:val="24"/>
          <w:rtl/>
        </w:rPr>
        <w:t xml:space="preserve"> </w:t>
      </w:r>
    </w:p>
    <w:p w:rsidR="00B4329E" w:rsidRDefault="00B4329E" w:rsidP="009A4B9D">
      <w:pPr>
        <w:tabs>
          <w:tab w:val="left" w:pos="567"/>
        </w:tabs>
        <w:spacing w:line="360" w:lineRule="auto"/>
        <w:jc w:val="both"/>
        <w:rPr>
          <w:rFonts w:ascii="Arial" w:hAnsi="Arial"/>
          <w:position w:val="2"/>
          <w:rtl/>
        </w:rPr>
      </w:pPr>
      <w:r w:rsidRPr="00CA3151">
        <w:rPr>
          <w:rFonts w:ascii="Arial" w:hAnsi="Arial"/>
          <w:position w:val="2"/>
          <w:rtl/>
        </w:rPr>
        <w:t>המזמינה שומרת  לעצמה את הזכות להפסיק מכל סיבה שהיא את ההתקשרות עם הספק, כולה או מקצתה – ביחס לכל רכיביו של המכרז, לחלקיו או לפריטים מוגדרים ממנו, בין שהם ניתנים לפיצול ולהפרדה ובין שאינם ניתנים לפיצול ולהפרדה – אם מייד עם קבלת ההצעה, אם במהלך ההתקשרות, אם לאלתר ואם לאחר מתן שהות לספק להתארגן או לתקן את הטעון ארגון או תיקון, אם אגב חיוב הספק בנשיאה בעלויות הפסקת ההתקשרות או הפיצול ואם אגב נשיאה בעלויות. המזמינה שומרת לעצמה את הזכות למסור רכיב מרכיבי ההתקשרות שפוצלו כאמור למי שיימצא מתאים על-ידיו או למי שיבחר לכך, לפי מיטב שיקול דעתה של המזמינה, ולספק לא תהיה כל טענה או דרישה בעניין.</w:t>
      </w:r>
      <w:r w:rsidRPr="00CD08A0">
        <w:rPr>
          <w:rFonts w:ascii="Arial" w:hAnsi="Arial"/>
          <w:position w:val="2"/>
          <w:rtl/>
        </w:rPr>
        <w:t xml:space="preserve"> </w:t>
      </w:r>
    </w:p>
    <w:p w:rsidR="00B4329E" w:rsidRDefault="00B4329E" w:rsidP="004A2BF5">
      <w:pPr>
        <w:tabs>
          <w:tab w:val="left" w:pos="567"/>
        </w:tabs>
        <w:spacing w:line="360" w:lineRule="auto"/>
        <w:jc w:val="both"/>
        <w:rPr>
          <w:rFonts w:ascii="Arial" w:hAnsi="Arial"/>
          <w:position w:val="2"/>
          <w:rtl/>
        </w:rPr>
      </w:pPr>
    </w:p>
    <w:p w:rsidR="00B4329E" w:rsidRPr="00CD08A0" w:rsidRDefault="00B4329E" w:rsidP="004A2BF5">
      <w:pPr>
        <w:tabs>
          <w:tab w:val="left" w:pos="567"/>
        </w:tabs>
        <w:spacing w:line="360" w:lineRule="auto"/>
        <w:jc w:val="both"/>
        <w:rPr>
          <w:rFonts w:ascii="Arial" w:hAnsi="Arial"/>
          <w:position w:val="2"/>
          <w:rtl/>
        </w:rPr>
      </w:pPr>
      <w:r>
        <w:rPr>
          <w:rFonts w:ascii="Arial" w:hAnsi="Arial"/>
          <w:position w:val="2"/>
          <w:rtl/>
        </w:rPr>
        <w:t>ככל שהחליטה המזמינה להפסיק את ההתקשרות מול הספק לצמיתות, עליה ליתן הודעה מוקדמת של 30 יום מראש לספק. ניתנה הודעה כאמור, יפוג תוקפו של הסכם ההתקשרות, לגביו ניתנה הודעה כאמור, זאת בתום תקופת ההתקשרות.</w:t>
      </w:r>
    </w:p>
    <w:p w:rsidR="00B4329E" w:rsidRDefault="00B4329E">
      <w:pPr>
        <w:spacing w:line="360" w:lineRule="auto"/>
        <w:jc w:val="both"/>
        <w:rPr>
          <w:rFonts w:ascii="Arial" w:hAnsi="Arial"/>
          <w:sz w:val="24"/>
        </w:rPr>
      </w:pPr>
    </w:p>
    <w:p w:rsidR="00B4329E" w:rsidRDefault="00B4329E" w:rsidP="00CA3151">
      <w:pPr>
        <w:numPr>
          <w:ilvl w:val="0"/>
          <w:numId w:val="2"/>
        </w:numPr>
        <w:spacing w:line="360" w:lineRule="auto"/>
        <w:jc w:val="both"/>
        <w:rPr>
          <w:rFonts w:ascii="Arial" w:hAnsi="Arial"/>
          <w:b/>
          <w:bCs/>
          <w:sz w:val="24"/>
        </w:rPr>
      </w:pPr>
      <w:r w:rsidRPr="00793629">
        <w:rPr>
          <w:rFonts w:ascii="Arial" w:hAnsi="Arial"/>
          <w:b/>
          <w:bCs/>
          <w:sz w:val="24"/>
          <w:rtl/>
        </w:rPr>
        <w:t>מנגנון מצבת העובדים</w:t>
      </w:r>
    </w:p>
    <w:p w:rsidR="00B4329E" w:rsidRDefault="00B4329E">
      <w:pPr>
        <w:spacing w:line="360" w:lineRule="auto"/>
        <w:jc w:val="both"/>
        <w:rPr>
          <w:rFonts w:ascii="Arial" w:hAnsi="Arial"/>
          <w:b/>
          <w:bCs/>
          <w:sz w:val="24"/>
          <w:rtl/>
        </w:rPr>
      </w:pPr>
    </w:p>
    <w:p w:rsidR="00B4329E" w:rsidRPr="00CA3151" w:rsidRDefault="00B4329E" w:rsidP="00114CD5">
      <w:pPr>
        <w:tabs>
          <w:tab w:val="left" w:pos="567"/>
        </w:tabs>
        <w:spacing w:line="360" w:lineRule="auto"/>
        <w:jc w:val="both"/>
        <w:rPr>
          <w:rFonts w:ascii="Arial" w:hAnsi="Arial"/>
          <w:position w:val="2"/>
          <w:rtl/>
        </w:rPr>
      </w:pPr>
      <w:r w:rsidRPr="00CA3151">
        <w:rPr>
          <w:rFonts w:ascii="Arial" w:hAnsi="Arial"/>
          <w:position w:val="2"/>
          <w:rtl/>
        </w:rPr>
        <w:lastRenderedPageBreak/>
        <w:t>ככלל, אין לשנות את מצבת בעלי התפקיד אשר הוצעה במסגרת הצעת הספק למכרז דנן, במהלך כל תקופת ההתקשרות מול המזמינה, לרבות תקופות הארכת ההתקשרות.</w:t>
      </w:r>
    </w:p>
    <w:p w:rsidR="00B4329E" w:rsidRPr="00CA3151" w:rsidRDefault="00B4329E" w:rsidP="00AA59DD">
      <w:pPr>
        <w:tabs>
          <w:tab w:val="left" w:pos="567"/>
        </w:tabs>
        <w:spacing w:line="360" w:lineRule="auto"/>
        <w:jc w:val="both"/>
        <w:rPr>
          <w:rFonts w:ascii="Arial" w:hAnsi="Arial"/>
          <w:position w:val="2"/>
          <w:rtl/>
        </w:rPr>
      </w:pPr>
      <w:r w:rsidRPr="00CA3151">
        <w:rPr>
          <w:rFonts w:ascii="Arial" w:hAnsi="Arial"/>
          <w:position w:val="2"/>
          <w:rtl/>
        </w:rPr>
        <w:t xml:space="preserve">עם זאת, ככל שמבוקש להוסיף או להחליף או לשנות או לגרוע בעל תפקיד- על הספק להגיש </w:t>
      </w:r>
      <w:r w:rsidRPr="00CA3151">
        <w:rPr>
          <w:rFonts w:ascii="Arial" w:hAnsi="Arial"/>
          <w:b/>
          <w:bCs/>
          <w:position w:val="2"/>
          <w:u w:val="single"/>
          <w:rtl/>
        </w:rPr>
        <w:t>מראש ובכתב</w:t>
      </w:r>
      <w:r w:rsidRPr="00CA3151">
        <w:rPr>
          <w:rFonts w:ascii="Arial" w:hAnsi="Arial"/>
          <w:position w:val="2"/>
          <w:rtl/>
        </w:rPr>
        <w:t xml:space="preserve"> בקשה בנוסח </w:t>
      </w:r>
      <w:r w:rsidRPr="008651E6">
        <w:rPr>
          <w:rFonts w:ascii="Arial" w:hAnsi="Arial"/>
          <w:b/>
          <w:bCs/>
          <w:i/>
          <w:iCs/>
          <w:position w:val="2"/>
          <w:u w:val="single"/>
          <w:rtl/>
        </w:rPr>
        <w:t>נספח י"ז</w:t>
      </w:r>
      <w:r w:rsidRPr="00CA3151">
        <w:rPr>
          <w:rFonts w:ascii="Arial" w:hAnsi="Arial"/>
          <w:position w:val="2"/>
          <w:rtl/>
        </w:rPr>
        <w:t xml:space="preserve"> המצ"ב, למזמינה. הבקשה תידון בפני ועדת המכרזים של המזמינה ותאושר רק במקרה חריג ובהתקיים נסיבות מיוחדות המצדיקות זאת. </w:t>
      </w:r>
    </w:p>
    <w:p w:rsidR="00B4329E" w:rsidRPr="00CA3151" w:rsidRDefault="00B4329E" w:rsidP="00C42895">
      <w:pPr>
        <w:tabs>
          <w:tab w:val="left" w:pos="567"/>
        </w:tabs>
        <w:spacing w:line="360" w:lineRule="auto"/>
        <w:jc w:val="both"/>
        <w:rPr>
          <w:rFonts w:ascii="Arial" w:hAnsi="Arial"/>
          <w:position w:val="2"/>
          <w:rtl/>
        </w:rPr>
      </w:pPr>
      <w:r w:rsidRPr="00CA3151">
        <w:rPr>
          <w:rFonts w:ascii="Arial" w:hAnsi="Arial"/>
          <w:position w:val="2"/>
          <w:rtl/>
        </w:rPr>
        <w:t xml:space="preserve">ככל שהספק יבצע את השינוי בפועל וללא קבלת אישור המזמינה מראש- יהווה הדבר הפרה של הסכם ההתקשרות, אשר עלולה להביא להשתת סנקציות </w:t>
      </w:r>
      <w:proofErr w:type="spellStart"/>
      <w:r w:rsidRPr="00CA3151">
        <w:rPr>
          <w:rFonts w:ascii="Arial" w:hAnsi="Arial"/>
          <w:position w:val="2"/>
          <w:rtl/>
        </w:rPr>
        <w:t>עונשיות</w:t>
      </w:r>
      <w:proofErr w:type="spellEnd"/>
      <w:r w:rsidRPr="00CA3151">
        <w:rPr>
          <w:rFonts w:ascii="Arial" w:hAnsi="Arial"/>
          <w:position w:val="2"/>
          <w:rtl/>
        </w:rPr>
        <w:t xml:space="preserve"> ו/או הטלת קנסות ו/או השעיה זמנית ואף לכדי לסיום ההתקשרות מול הספק- על כל המשתמע מכך, לרבות חילוט הערבות.  </w:t>
      </w:r>
    </w:p>
    <w:p w:rsidR="00B4329E" w:rsidRDefault="00B4329E">
      <w:pPr>
        <w:spacing w:line="360" w:lineRule="auto"/>
        <w:jc w:val="both"/>
        <w:rPr>
          <w:rFonts w:ascii="Arial" w:hAnsi="Arial"/>
          <w:b/>
          <w:bCs/>
          <w:sz w:val="24"/>
        </w:rPr>
      </w:pPr>
    </w:p>
    <w:p w:rsidR="00B4329E" w:rsidRPr="00CA3151" w:rsidRDefault="00B4329E" w:rsidP="00CA3151">
      <w:pPr>
        <w:numPr>
          <w:ilvl w:val="0"/>
          <w:numId w:val="2"/>
        </w:numPr>
        <w:spacing w:line="360" w:lineRule="auto"/>
        <w:jc w:val="both"/>
        <w:rPr>
          <w:rFonts w:ascii="Arial" w:hAnsi="Arial"/>
          <w:b/>
          <w:bCs/>
          <w:sz w:val="24"/>
        </w:rPr>
      </w:pPr>
      <w:r w:rsidRPr="00CA3151">
        <w:rPr>
          <w:rFonts w:ascii="Arial" w:hAnsi="Arial"/>
          <w:b/>
          <w:bCs/>
          <w:sz w:val="24"/>
          <w:rtl/>
        </w:rPr>
        <w:t xml:space="preserve">מנגנון שינוי בעלות </w:t>
      </w:r>
    </w:p>
    <w:p w:rsidR="00B4329E" w:rsidRPr="00CA3151" w:rsidRDefault="00B4329E" w:rsidP="00A26906">
      <w:pPr>
        <w:tabs>
          <w:tab w:val="left" w:pos="567"/>
        </w:tabs>
        <w:spacing w:line="360" w:lineRule="auto"/>
        <w:jc w:val="both"/>
        <w:rPr>
          <w:rFonts w:ascii="Arial" w:hAnsi="Arial"/>
          <w:position w:val="2"/>
          <w:rtl/>
        </w:rPr>
      </w:pPr>
      <w:r w:rsidRPr="00CA3151">
        <w:rPr>
          <w:rFonts w:ascii="Arial" w:hAnsi="Arial"/>
          <w:position w:val="2"/>
          <w:rtl/>
        </w:rPr>
        <w:t xml:space="preserve">יובהר בזה, כי אין לעשות כל שינוי באופן ההתאגדות של הספק לרבות: שינוי בעלות, שינוי זהות מכירת זכויות או מניות בחברה, מיזוג, פירוק </w:t>
      </w:r>
      <w:proofErr w:type="spellStart"/>
      <w:r w:rsidRPr="00CA3151">
        <w:rPr>
          <w:rFonts w:ascii="Arial" w:hAnsi="Arial"/>
          <w:position w:val="2"/>
          <w:rtl/>
        </w:rPr>
        <w:t>וכו'.</w:t>
      </w:r>
      <w:proofErr w:type="spellEnd"/>
      <w:r w:rsidRPr="00CA3151">
        <w:rPr>
          <w:rFonts w:ascii="Arial" w:hAnsi="Arial"/>
          <w:position w:val="2"/>
          <w:rtl/>
        </w:rPr>
        <w:t xml:space="preserve">. שינוי כאמור יהווה הפרה של ההתקשרות עם המזמינה, אשר עלולה להביא להשתת סנקציות </w:t>
      </w:r>
      <w:proofErr w:type="spellStart"/>
      <w:r w:rsidRPr="00CA3151">
        <w:rPr>
          <w:rFonts w:ascii="Arial" w:hAnsi="Arial"/>
          <w:position w:val="2"/>
          <w:rtl/>
        </w:rPr>
        <w:t>עונשיות</w:t>
      </w:r>
      <w:proofErr w:type="spellEnd"/>
      <w:r w:rsidRPr="00CA3151">
        <w:rPr>
          <w:rFonts w:ascii="Arial" w:hAnsi="Arial"/>
          <w:position w:val="2"/>
          <w:rtl/>
        </w:rPr>
        <w:t xml:space="preserve"> ו/או הטלת קנסות ו/או </w:t>
      </w:r>
      <w:proofErr w:type="spellStart"/>
      <w:r w:rsidRPr="00CA3151">
        <w:rPr>
          <w:rFonts w:ascii="Arial" w:hAnsi="Arial"/>
          <w:position w:val="2"/>
          <w:rtl/>
        </w:rPr>
        <w:t>השעייה</w:t>
      </w:r>
      <w:proofErr w:type="spellEnd"/>
      <w:r w:rsidRPr="00CA3151">
        <w:rPr>
          <w:rFonts w:ascii="Arial" w:hAnsi="Arial"/>
          <w:position w:val="2"/>
          <w:rtl/>
        </w:rPr>
        <w:t xml:space="preserve"> זמנית ואף לכדי לסיום ההתקשרות מול הספק- על כל המשתמע מכך, לרבות חילוט הערבות.  </w:t>
      </w:r>
    </w:p>
    <w:p w:rsidR="00B4329E" w:rsidRDefault="00B4329E">
      <w:pPr>
        <w:spacing w:line="360" w:lineRule="auto"/>
        <w:ind w:left="360"/>
        <w:jc w:val="both"/>
        <w:rPr>
          <w:rFonts w:ascii="Arial" w:hAnsi="Arial"/>
          <w:b/>
          <w:bCs/>
          <w:sz w:val="24"/>
        </w:rPr>
      </w:pPr>
    </w:p>
    <w:p w:rsidR="00B4329E" w:rsidRDefault="00B4329E" w:rsidP="00615DA3">
      <w:pPr>
        <w:pStyle w:val="13"/>
        <w:rPr>
          <w:rFonts w:ascii="Arial" w:hAnsi="Arial"/>
          <w:sz w:val="24"/>
          <w:rtl/>
        </w:rPr>
      </w:pPr>
    </w:p>
    <w:p w:rsidR="00B4329E" w:rsidRDefault="00B4329E" w:rsidP="002958EB">
      <w:pPr>
        <w:pStyle w:val="13"/>
        <w:rPr>
          <w:rFonts w:ascii="Arial" w:hAnsi="Arial"/>
          <w:sz w:val="24"/>
          <w:rtl/>
        </w:rPr>
      </w:pPr>
    </w:p>
    <w:p w:rsidR="00B4329E" w:rsidRDefault="00B4329E" w:rsidP="002958EB">
      <w:pPr>
        <w:spacing w:line="360" w:lineRule="auto"/>
        <w:jc w:val="both"/>
        <w:rPr>
          <w:rFonts w:ascii="Arial" w:hAnsi="Arial"/>
          <w:sz w:val="24"/>
          <w:rtl/>
        </w:rPr>
      </w:pPr>
    </w:p>
    <w:p w:rsidR="00B4329E" w:rsidRPr="00A90357" w:rsidRDefault="00B4329E" w:rsidP="002958EB">
      <w:pPr>
        <w:spacing w:line="360" w:lineRule="auto"/>
        <w:jc w:val="both"/>
        <w:rPr>
          <w:rFonts w:ascii="Arial" w:hAnsi="Arial"/>
          <w:sz w:val="32"/>
          <w:szCs w:val="32"/>
          <w:rtl/>
        </w:rPr>
      </w:pPr>
    </w:p>
    <w:p w:rsidR="00B4329E" w:rsidRPr="00A90357" w:rsidRDefault="00B4329E" w:rsidP="00C31852">
      <w:pPr>
        <w:spacing w:line="360" w:lineRule="auto"/>
        <w:jc w:val="both"/>
        <w:rPr>
          <w:rFonts w:ascii="Arial" w:hAnsi="Arial"/>
          <w:b/>
          <w:bCs/>
          <w:i/>
          <w:iCs/>
          <w:sz w:val="32"/>
          <w:szCs w:val="32"/>
          <w:rtl/>
        </w:rPr>
      </w:pPr>
      <w:r w:rsidRPr="00A90357">
        <w:rPr>
          <w:rFonts w:ascii="Arial" w:hAnsi="Arial"/>
          <w:b/>
          <w:bCs/>
          <w:i/>
          <w:iCs/>
          <w:sz w:val="32"/>
          <w:szCs w:val="32"/>
          <w:rtl/>
        </w:rPr>
        <w:t xml:space="preserve">פרק 8: </w:t>
      </w:r>
      <w:r w:rsidRPr="00A90357">
        <w:rPr>
          <w:rFonts w:ascii="Arial" w:hAnsi="Arial"/>
          <w:b/>
          <w:bCs/>
          <w:i/>
          <w:iCs/>
          <w:sz w:val="32"/>
          <w:szCs w:val="32"/>
          <w:u w:val="single"/>
          <w:rtl/>
        </w:rPr>
        <w:t>היעדר ניגוד עניינים</w:t>
      </w:r>
    </w:p>
    <w:p w:rsidR="00B4329E" w:rsidRDefault="00B4329E" w:rsidP="002958EB">
      <w:pPr>
        <w:pStyle w:val="13"/>
        <w:rPr>
          <w:rFonts w:ascii="Arial" w:hAnsi="Arial"/>
          <w:sz w:val="24"/>
          <w:rtl/>
        </w:rPr>
      </w:pPr>
    </w:p>
    <w:p w:rsidR="00B4329E" w:rsidRDefault="00B4329E" w:rsidP="00CA3151">
      <w:pPr>
        <w:numPr>
          <w:ilvl w:val="0"/>
          <w:numId w:val="2"/>
        </w:numPr>
        <w:spacing w:line="360" w:lineRule="auto"/>
        <w:jc w:val="both"/>
        <w:rPr>
          <w:rFonts w:ascii="Arial" w:hAnsi="Arial"/>
          <w:sz w:val="24"/>
        </w:rPr>
      </w:pPr>
      <w:r w:rsidRPr="00C31852">
        <w:rPr>
          <w:rFonts w:ascii="Arial" w:hAnsi="Arial"/>
          <w:sz w:val="24"/>
          <w:rtl/>
        </w:rPr>
        <w:t>המציע וכל  המועסקים על ידו</w:t>
      </w:r>
      <w:r>
        <w:rPr>
          <w:rFonts w:ascii="Arial" w:hAnsi="Arial"/>
          <w:sz w:val="24"/>
          <w:rtl/>
        </w:rPr>
        <w:t xml:space="preserve"> למתן השירות הנדרש במכרז זה</w:t>
      </w:r>
      <w:r w:rsidRPr="00C31852">
        <w:rPr>
          <w:rFonts w:ascii="Arial" w:hAnsi="Arial"/>
          <w:sz w:val="24"/>
          <w:rtl/>
        </w:rPr>
        <w:t xml:space="preserve">, יתחייב - כמפורט </w:t>
      </w:r>
      <w:r w:rsidRPr="00C31852">
        <w:rPr>
          <w:rFonts w:ascii="Arial" w:hAnsi="Arial"/>
          <w:b/>
          <w:bCs/>
          <w:i/>
          <w:iCs/>
          <w:sz w:val="24"/>
          <w:u w:val="single"/>
          <w:rtl/>
        </w:rPr>
        <w:t>בנספח</w:t>
      </w:r>
      <w:r>
        <w:rPr>
          <w:rFonts w:ascii="Arial" w:hAnsi="Arial"/>
          <w:b/>
          <w:bCs/>
          <w:i/>
          <w:iCs/>
          <w:sz w:val="24"/>
          <w:u w:val="single"/>
          <w:rtl/>
        </w:rPr>
        <w:t xml:space="preserve"> ו'</w:t>
      </w:r>
      <w:r w:rsidRPr="00C31852">
        <w:rPr>
          <w:rFonts w:ascii="Arial" w:hAnsi="Arial"/>
          <w:b/>
          <w:bCs/>
          <w:i/>
          <w:iCs/>
          <w:sz w:val="24"/>
          <w:u w:val="single"/>
          <w:rtl/>
        </w:rPr>
        <w:t xml:space="preserve"> המצ"ב למכרז</w:t>
      </w:r>
      <w:r w:rsidRPr="00C31852">
        <w:rPr>
          <w:rFonts w:ascii="Arial" w:hAnsi="Arial"/>
          <w:sz w:val="24"/>
          <w:rtl/>
        </w:rPr>
        <w:t xml:space="preserve"> זה, כי הוא או מי מעובדיו אינו נמצא במצב של חשש לניגוד עניינים בין עבודתו המוצעת לבין עבודה עם גופים אחרים הקשורים במישרין או בעקיפין למשרד. </w:t>
      </w:r>
    </w:p>
    <w:p w:rsidR="00B4329E" w:rsidRDefault="00B4329E" w:rsidP="00C31852">
      <w:pPr>
        <w:spacing w:line="360" w:lineRule="auto"/>
        <w:ind w:left="360"/>
        <w:jc w:val="both"/>
        <w:rPr>
          <w:rFonts w:ascii="Arial" w:hAnsi="Arial"/>
          <w:sz w:val="24"/>
        </w:rPr>
      </w:pPr>
    </w:p>
    <w:p w:rsidR="00B4329E" w:rsidRDefault="00B4329E" w:rsidP="00CA3151">
      <w:pPr>
        <w:numPr>
          <w:ilvl w:val="0"/>
          <w:numId w:val="2"/>
        </w:numPr>
        <w:spacing w:line="360" w:lineRule="auto"/>
        <w:jc w:val="both"/>
        <w:rPr>
          <w:rFonts w:ascii="Arial" w:hAnsi="Arial"/>
          <w:sz w:val="24"/>
        </w:rPr>
      </w:pPr>
      <w:r w:rsidRPr="00C31852">
        <w:rPr>
          <w:rFonts w:ascii="Arial" w:hAnsi="Arial"/>
          <w:sz w:val="24"/>
          <w:rtl/>
        </w:rPr>
        <w:t>בכל מקרה של קיום ניגוד עניינים כאמור, מתחייב המציע להודיע מראש למשרד על קיום ניגוד עניינים ולפרט את מהותו.</w:t>
      </w:r>
    </w:p>
    <w:p w:rsidR="00B4329E" w:rsidRDefault="00B4329E" w:rsidP="00C31852">
      <w:pPr>
        <w:pStyle w:val="13"/>
        <w:rPr>
          <w:rFonts w:ascii="Arial" w:hAnsi="Arial"/>
          <w:sz w:val="24"/>
          <w:rtl/>
        </w:rPr>
      </w:pPr>
    </w:p>
    <w:p w:rsidR="00B4329E" w:rsidRDefault="00B4329E" w:rsidP="007D59AB">
      <w:pPr>
        <w:spacing w:line="360" w:lineRule="auto"/>
        <w:jc w:val="both"/>
        <w:rPr>
          <w:sz w:val="24"/>
          <w:rtl/>
        </w:rPr>
      </w:pPr>
    </w:p>
    <w:p w:rsidR="00B4329E" w:rsidRDefault="00B4329E" w:rsidP="007D59AB">
      <w:pPr>
        <w:spacing w:line="360" w:lineRule="auto"/>
        <w:jc w:val="both"/>
        <w:rPr>
          <w:sz w:val="24"/>
          <w:rtl/>
        </w:rPr>
      </w:pPr>
    </w:p>
    <w:p w:rsidR="00B4329E" w:rsidRDefault="00B4329E" w:rsidP="007D59AB">
      <w:pPr>
        <w:spacing w:line="360" w:lineRule="auto"/>
        <w:jc w:val="both"/>
        <w:rPr>
          <w:sz w:val="24"/>
          <w:rtl/>
        </w:rPr>
      </w:pPr>
    </w:p>
    <w:p w:rsidR="00B4329E" w:rsidRDefault="00B4329E" w:rsidP="007D59AB">
      <w:pPr>
        <w:spacing w:line="360" w:lineRule="auto"/>
        <w:jc w:val="both"/>
        <w:rPr>
          <w:sz w:val="24"/>
          <w:rtl/>
        </w:rPr>
      </w:pPr>
    </w:p>
    <w:p w:rsidR="00B4329E" w:rsidRDefault="00B4329E" w:rsidP="007D59AB">
      <w:pPr>
        <w:spacing w:line="360" w:lineRule="auto"/>
        <w:jc w:val="both"/>
        <w:rPr>
          <w:sz w:val="24"/>
          <w:rtl/>
        </w:rPr>
      </w:pPr>
    </w:p>
    <w:p w:rsidR="00B4329E" w:rsidRDefault="00B4329E" w:rsidP="007D59AB">
      <w:pPr>
        <w:spacing w:line="360" w:lineRule="auto"/>
        <w:jc w:val="both"/>
        <w:rPr>
          <w:sz w:val="24"/>
          <w:rtl/>
        </w:rPr>
      </w:pPr>
    </w:p>
    <w:p w:rsidR="00B4329E" w:rsidRDefault="00B4329E" w:rsidP="007D59AB">
      <w:pPr>
        <w:spacing w:line="360" w:lineRule="auto"/>
        <w:jc w:val="both"/>
        <w:rPr>
          <w:sz w:val="24"/>
          <w:rtl/>
        </w:rPr>
      </w:pPr>
    </w:p>
    <w:p w:rsidR="00B4329E" w:rsidRDefault="00B4329E" w:rsidP="007D59AB">
      <w:pPr>
        <w:spacing w:line="360" w:lineRule="auto"/>
        <w:jc w:val="both"/>
        <w:rPr>
          <w:sz w:val="24"/>
          <w:rtl/>
        </w:rPr>
      </w:pPr>
    </w:p>
    <w:p w:rsidR="00B4329E" w:rsidRDefault="00B4329E" w:rsidP="007D59AB">
      <w:pPr>
        <w:spacing w:line="360" w:lineRule="auto"/>
        <w:jc w:val="both"/>
        <w:rPr>
          <w:sz w:val="24"/>
          <w:rtl/>
        </w:rPr>
      </w:pPr>
    </w:p>
    <w:p w:rsidR="00B4329E" w:rsidRDefault="00B4329E" w:rsidP="007D59AB">
      <w:pPr>
        <w:spacing w:line="360" w:lineRule="auto"/>
        <w:jc w:val="both"/>
        <w:rPr>
          <w:sz w:val="24"/>
          <w:rtl/>
        </w:rPr>
      </w:pPr>
    </w:p>
    <w:p w:rsidR="00B4329E" w:rsidRDefault="00B4329E" w:rsidP="007D59AB">
      <w:pPr>
        <w:spacing w:line="360" w:lineRule="auto"/>
        <w:jc w:val="both"/>
        <w:rPr>
          <w:sz w:val="24"/>
          <w:rtl/>
        </w:rPr>
      </w:pPr>
    </w:p>
    <w:p w:rsidR="00B4329E" w:rsidRDefault="00B4329E" w:rsidP="007D59AB">
      <w:pPr>
        <w:spacing w:line="360" w:lineRule="auto"/>
        <w:jc w:val="both"/>
        <w:rPr>
          <w:sz w:val="24"/>
          <w:rtl/>
        </w:rPr>
      </w:pPr>
    </w:p>
    <w:p w:rsidR="00B4329E" w:rsidRDefault="00B4329E" w:rsidP="007D59AB">
      <w:pPr>
        <w:spacing w:line="360" w:lineRule="auto"/>
        <w:jc w:val="both"/>
        <w:rPr>
          <w:sz w:val="24"/>
          <w:rtl/>
        </w:rPr>
      </w:pPr>
    </w:p>
    <w:p w:rsidR="00B4329E" w:rsidRDefault="00B4329E" w:rsidP="00CA3151">
      <w:pPr>
        <w:spacing w:line="360" w:lineRule="auto"/>
        <w:jc w:val="both"/>
        <w:rPr>
          <w:rFonts w:ascii="Arial" w:hAnsi="Arial"/>
          <w:sz w:val="32"/>
          <w:szCs w:val="32"/>
          <w:rtl/>
        </w:rPr>
      </w:pPr>
      <w:r w:rsidRPr="00B92671">
        <w:rPr>
          <w:rFonts w:ascii="Arial" w:hAnsi="Arial"/>
          <w:b/>
          <w:bCs/>
          <w:i/>
          <w:iCs/>
          <w:sz w:val="32"/>
          <w:szCs w:val="32"/>
          <w:u w:val="single"/>
          <w:rtl/>
        </w:rPr>
        <w:t>פרק</w:t>
      </w:r>
      <w:r>
        <w:rPr>
          <w:rFonts w:ascii="Arial" w:hAnsi="Arial"/>
          <w:b/>
          <w:bCs/>
          <w:i/>
          <w:iCs/>
          <w:sz w:val="32"/>
          <w:szCs w:val="32"/>
          <w:u w:val="single"/>
          <w:rtl/>
        </w:rPr>
        <w:t xml:space="preserve"> 9</w:t>
      </w:r>
      <w:r w:rsidRPr="00B92671">
        <w:rPr>
          <w:rFonts w:ascii="Arial" w:hAnsi="Arial"/>
          <w:b/>
          <w:bCs/>
          <w:i/>
          <w:iCs/>
          <w:sz w:val="32"/>
          <w:szCs w:val="32"/>
          <w:u w:val="single"/>
          <w:rtl/>
        </w:rPr>
        <w:t>: שמירת סודיות</w:t>
      </w:r>
      <w:r>
        <w:rPr>
          <w:rFonts w:ascii="Arial" w:hAnsi="Arial"/>
          <w:sz w:val="32"/>
          <w:szCs w:val="32"/>
          <w:rtl/>
        </w:rPr>
        <w:t xml:space="preserve"> </w:t>
      </w:r>
    </w:p>
    <w:p w:rsidR="00B4329E" w:rsidRPr="004F613E" w:rsidRDefault="00B4329E" w:rsidP="00CA3151">
      <w:pPr>
        <w:numPr>
          <w:ilvl w:val="0"/>
          <w:numId w:val="2"/>
        </w:numPr>
        <w:spacing w:line="360" w:lineRule="auto"/>
        <w:jc w:val="both"/>
        <w:rPr>
          <w:rFonts w:ascii="David" w:hAnsi="Arial"/>
          <w:b/>
          <w:bCs/>
          <w:lang w:eastAsia="en-US"/>
        </w:rPr>
      </w:pPr>
      <w:r w:rsidRPr="004F613E">
        <w:rPr>
          <w:rFonts w:ascii="Arial" w:hAnsi="Arial"/>
          <w:rtl/>
        </w:rPr>
        <w:t>הספק מתחייב לשמור בסוד ידיעות ומידע שיגיעו אליו עקב ביצוע מכרז זה.</w:t>
      </w:r>
    </w:p>
    <w:p w:rsidR="00B4329E" w:rsidRPr="004F613E" w:rsidRDefault="00B4329E" w:rsidP="00CA3151">
      <w:pPr>
        <w:spacing w:line="360" w:lineRule="auto"/>
        <w:ind w:left="360"/>
        <w:jc w:val="both"/>
        <w:rPr>
          <w:rFonts w:ascii="David" w:hAnsi="Arial"/>
          <w:b/>
          <w:bCs/>
          <w:lang w:eastAsia="en-US"/>
        </w:rPr>
      </w:pPr>
    </w:p>
    <w:p w:rsidR="00B4329E" w:rsidRPr="004F613E" w:rsidRDefault="00B4329E" w:rsidP="00CA3151">
      <w:pPr>
        <w:numPr>
          <w:ilvl w:val="0"/>
          <w:numId w:val="2"/>
        </w:numPr>
        <w:spacing w:line="360" w:lineRule="auto"/>
        <w:jc w:val="both"/>
        <w:rPr>
          <w:rFonts w:ascii="David" w:hAnsi="Arial"/>
          <w:b/>
          <w:bCs/>
          <w:lang w:eastAsia="en-US"/>
        </w:rPr>
      </w:pPr>
      <w:r w:rsidRPr="004F613E">
        <w:rPr>
          <w:rFonts w:ascii="Arial" w:hAnsi="Arial"/>
          <w:rtl/>
        </w:rPr>
        <w:t>הספק ידאג לאבטח את כל המידע המגיע אליו במסגרת מכרז זה, ולוודא שלא ייעשה בו כל שימוש אחר. כן יוודא השמדת כל הקבצים והרישומים של כל הפעילים בתוכניות השונות בתום ההתקשרות, אלא אם יידרש אחרת ע"י המזמינה.</w:t>
      </w:r>
    </w:p>
    <w:p w:rsidR="00B4329E" w:rsidRPr="004F613E" w:rsidRDefault="00B4329E" w:rsidP="00CA3151">
      <w:pPr>
        <w:spacing w:line="360" w:lineRule="auto"/>
        <w:ind w:left="360"/>
        <w:jc w:val="both"/>
        <w:rPr>
          <w:rFonts w:ascii="David" w:hAnsi="Arial"/>
          <w:b/>
          <w:bCs/>
          <w:lang w:eastAsia="en-US"/>
        </w:rPr>
      </w:pPr>
    </w:p>
    <w:p w:rsidR="00B4329E" w:rsidRPr="004F613E" w:rsidRDefault="00B4329E" w:rsidP="00CA3151">
      <w:pPr>
        <w:numPr>
          <w:ilvl w:val="0"/>
          <w:numId w:val="2"/>
        </w:numPr>
        <w:spacing w:line="360" w:lineRule="auto"/>
        <w:jc w:val="both"/>
        <w:rPr>
          <w:rFonts w:ascii="David" w:hAnsi="Arial"/>
          <w:b/>
          <w:bCs/>
          <w:lang w:eastAsia="en-US"/>
        </w:rPr>
      </w:pPr>
      <w:r w:rsidRPr="004F613E">
        <w:rPr>
          <w:rFonts w:ascii="Arial" w:hAnsi="Arial"/>
          <w:rtl/>
        </w:rPr>
        <w:t xml:space="preserve">הספק לא ימסור ידיעה או מידע לאדם שלא יהיה מוסמך לקבלה ללא הרשאה בכתב מהמזמינה. </w:t>
      </w:r>
    </w:p>
    <w:p w:rsidR="00B4329E" w:rsidRPr="004F613E" w:rsidRDefault="00B4329E" w:rsidP="00CA3151">
      <w:pPr>
        <w:spacing w:line="360" w:lineRule="auto"/>
        <w:ind w:left="360"/>
        <w:jc w:val="both"/>
        <w:rPr>
          <w:rFonts w:ascii="David" w:hAnsi="Arial"/>
          <w:b/>
          <w:bCs/>
          <w:lang w:eastAsia="en-US"/>
        </w:rPr>
      </w:pPr>
    </w:p>
    <w:p w:rsidR="00B4329E" w:rsidRPr="004F613E" w:rsidRDefault="00B4329E" w:rsidP="00CA3151">
      <w:pPr>
        <w:numPr>
          <w:ilvl w:val="0"/>
          <w:numId w:val="2"/>
        </w:numPr>
        <w:spacing w:line="360" w:lineRule="auto"/>
        <w:jc w:val="both"/>
        <w:rPr>
          <w:rFonts w:ascii="David" w:hAnsi="Arial"/>
          <w:b/>
          <w:bCs/>
          <w:lang w:eastAsia="en-US"/>
        </w:rPr>
      </w:pPr>
      <w:r w:rsidRPr="004F613E">
        <w:rPr>
          <w:rFonts w:ascii="Arial" w:hAnsi="Arial"/>
          <w:rtl/>
        </w:rPr>
        <w:t>הספק יחזיר למשרד כל חומר שיימסר לו בהקשר לפעילות זו בכל עת שיידרש לכך.</w:t>
      </w:r>
    </w:p>
    <w:p w:rsidR="00B4329E" w:rsidRDefault="00B4329E" w:rsidP="00CA3151">
      <w:pPr>
        <w:spacing w:line="360" w:lineRule="auto"/>
        <w:ind w:left="360"/>
        <w:jc w:val="both"/>
        <w:rPr>
          <w:rFonts w:ascii="Arial" w:hAnsi="Arial"/>
          <w:rtl/>
        </w:rPr>
      </w:pPr>
    </w:p>
    <w:p w:rsidR="00B4329E" w:rsidRDefault="00B4329E" w:rsidP="00CA3151">
      <w:pPr>
        <w:tabs>
          <w:tab w:val="left" w:pos="1076"/>
          <w:tab w:val="left" w:pos="1622"/>
        </w:tabs>
        <w:spacing w:line="360" w:lineRule="auto"/>
        <w:ind w:left="360"/>
        <w:jc w:val="both"/>
        <w:rPr>
          <w:rtl/>
        </w:rPr>
      </w:pPr>
      <w:r>
        <w:rPr>
          <w:rtl/>
        </w:rPr>
        <w:t xml:space="preserve">להצעה תצורף </w:t>
      </w:r>
      <w:r w:rsidRPr="00BA706C">
        <w:rPr>
          <w:rtl/>
        </w:rPr>
        <w:t>התחייבות לשמירת סודיות</w:t>
      </w:r>
      <w:r>
        <w:rPr>
          <w:rtl/>
        </w:rPr>
        <w:t>,</w:t>
      </w:r>
      <w:r w:rsidRPr="00BA706C">
        <w:rPr>
          <w:rtl/>
        </w:rPr>
        <w:t xml:space="preserve"> </w:t>
      </w:r>
      <w:r>
        <w:rPr>
          <w:rtl/>
        </w:rPr>
        <w:t xml:space="preserve">חתומה על-ידי המציע, </w:t>
      </w:r>
      <w:r w:rsidRPr="00CA3151">
        <w:rPr>
          <w:rtl/>
        </w:rPr>
        <w:t xml:space="preserve">בנוסח </w:t>
      </w:r>
      <w:r w:rsidRPr="008651E6">
        <w:rPr>
          <w:b/>
          <w:bCs/>
          <w:i/>
          <w:iCs/>
          <w:u w:val="single"/>
          <w:rtl/>
        </w:rPr>
        <w:t xml:space="preserve">נספח </w:t>
      </w:r>
      <w:proofErr w:type="spellStart"/>
      <w:r w:rsidRPr="008651E6">
        <w:rPr>
          <w:b/>
          <w:bCs/>
          <w:i/>
          <w:iCs/>
          <w:u w:val="single"/>
          <w:rtl/>
        </w:rPr>
        <w:t>יג</w:t>
      </w:r>
      <w:proofErr w:type="spellEnd"/>
      <w:r w:rsidRPr="008651E6">
        <w:rPr>
          <w:b/>
          <w:bCs/>
          <w:i/>
          <w:iCs/>
          <w:u w:val="single"/>
          <w:rtl/>
        </w:rPr>
        <w:t>'</w:t>
      </w:r>
      <w:r w:rsidRPr="00CA3151">
        <w:rPr>
          <w:rtl/>
        </w:rPr>
        <w:t xml:space="preserve"> המצ"ב.</w:t>
      </w:r>
      <w:r>
        <w:rPr>
          <w:rtl/>
        </w:rPr>
        <w:t xml:space="preserve"> </w:t>
      </w:r>
    </w:p>
    <w:p w:rsidR="00B4329E" w:rsidRDefault="00B4329E" w:rsidP="007D59AB">
      <w:pPr>
        <w:spacing w:line="360" w:lineRule="auto"/>
        <w:jc w:val="both"/>
        <w:rPr>
          <w:sz w:val="24"/>
          <w:rtl/>
        </w:rPr>
      </w:pPr>
    </w:p>
    <w:p w:rsidR="00B4329E" w:rsidRDefault="00B4329E" w:rsidP="007D59AB">
      <w:pPr>
        <w:spacing w:line="360" w:lineRule="auto"/>
        <w:jc w:val="both"/>
        <w:rPr>
          <w:sz w:val="24"/>
          <w:rtl/>
        </w:rPr>
      </w:pPr>
    </w:p>
    <w:p w:rsidR="00B4329E" w:rsidRDefault="00B4329E" w:rsidP="007D59AB">
      <w:pPr>
        <w:spacing w:line="360" w:lineRule="auto"/>
        <w:jc w:val="both"/>
        <w:rPr>
          <w:sz w:val="24"/>
          <w:rtl/>
        </w:rPr>
      </w:pPr>
    </w:p>
    <w:p w:rsidR="00B4329E" w:rsidRPr="00A90357" w:rsidRDefault="00B4329E" w:rsidP="00CA3151">
      <w:pPr>
        <w:spacing w:line="360" w:lineRule="auto"/>
        <w:jc w:val="both"/>
        <w:rPr>
          <w:rFonts w:ascii="Arial" w:hAnsi="Arial"/>
          <w:b/>
          <w:bCs/>
          <w:i/>
          <w:iCs/>
          <w:sz w:val="32"/>
          <w:szCs w:val="32"/>
          <w:rtl/>
        </w:rPr>
      </w:pPr>
      <w:r w:rsidRPr="00A90357">
        <w:rPr>
          <w:rFonts w:ascii="Arial" w:hAnsi="Arial"/>
          <w:b/>
          <w:bCs/>
          <w:i/>
          <w:iCs/>
          <w:sz w:val="32"/>
          <w:szCs w:val="32"/>
          <w:rtl/>
        </w:rPr>
        <w:t xml:space="preserve">פרק </w:t>
      </w:r>
      <w:r>
        <w:rPr>
          <w:rFonts w:ascii="Arial" w:hAnsi="Arial"/>
          <w:b/>
          <w:bCs/>
          <w:i/>
          <w:iCs/>
          <w:sz w:val="32"/>
          <w:szCs w:val="32"/>
          <w:rtl/>
        </w:rPr>
        <w:t>10</w:t>
      </w:r>
      <w:r w:rsidRPr="00A90357">
        <w:rPr>
          <w:rFonts w:ascii="Arial" w:hAnsi="Arial"/>
          <w:b/>
          <w:bCs/>
          <w:i/>
          <w:iCs/>
          <w:sz w:val="32"/>
          <w:szCs w:val="32"/>
          <w:rtl/>
        </w:rPr>
        <w:t xml:space="preserve">: </w:t>
      </w:r>
      <w:r w:rsidRPr="00A90357">
        <w:rPr>
          <w:rFonts w:ascii="Arial" w:hAnsi="Arial"/>
          <w:b/>
          <w:bCs/>
          <w:i/>
          <w:iCs/>
          <w:sz w:val="32"/>
          <w:szCs w:val="32"/>
          <w:u w:val="single"/>
          <w:rtl/>
        </w:rPr>
        <w:t>יחסי הצדדים</w:t>
      </w:r>
    </w:p>
    <w:p w:rsidR="00B4329E" w:rsidRPr="007D59AB" w:rsidRDefault="00B4329E" w:rsidP="007D59AB">
      <w:pPr>
        <w:spacing w:line="360" w:lineRule="auto"/>
        <w:jc w:val="both"/>
        <w:rPr>
          <w:sz w:val="24"/>
        </w:rPr>
      </w:pPr>
    </w:p>
    <w:p w:rsidR="00B4329E" w:rsidRPr="007D59AB" w:rsidRDefault="00B4329E" w:rsidP="00CA3151">
      <w:pPr>
        <w:numPr>
          <w:ilvl w:val="0"/>
          <w:numId w:val="4"/>
        </w:numPr>
        <w:spacing w:line="360" w:lineRule="auto"/>
        <w:jc w:val="both"/>
        <w:rPr>
          <w:sz w:val="24"/>
        </w:rPr>
      </w:pPr>
      <w:r w:rsidRPr="007D59AB">
        <w:rPr>
          <w:rFonts w:ascii="Arial" w:hAnsi="Arial"/>
          <w:sz w:val="24"/>
          <w:rtl/>
        </w:rPr>
        <w:t>השירותים יינתנו במסגרת ארגוניות של המציע בלבד. לעניין זה "מסגרת ארגונית" – לרבות איתור עובדים ו/או קבלני משנה, העסקתם, ניהול כל משא ומתן עמם, השגחה מתמדת על פעילותם, תשלום שכרם וכל תשלום סוציאלי נלווה אגב העסקתם, פיטוריהם והאחריות לכך, והטלת משמעת כמקובל במסגרת המציע.</w:t>
      </w:r>
    </w:p>
    <w:p w:rsidR="00B4329E" w:rsidRPr="007D59AB" w:rsidRDefault="00B4329E" w:rsidP="007D59AB">
      <w:pPr>
        <w:spacing w:line="360" w:lineRule="auto"/>
        <w:ind w:left="360"/>
        <w:jc w:val="both"/>
        <w:rPr>
          <w:sz w:val="24"/>
          <w:highlight w:val="yellow"/>
        </w:rPr>
      </w:pPr>
    </w:p>
    <w:p w:rsidR="00B4329E" w:rsidRPr="007D59AB" w:rsidRDefault="00B4329E" w:rsidP="00CA3151">
      <w:pPr>
        <w:numPr>
          <w:ilvl w:val="0"/>
          <w:numId w:val="4"/>
        </w:numPr>
        <w:spacing w:line="360" w:lineRule="auto"/>
        <w:jc w:val="both"/>
        <w:rPr>
          <w:sz w:val="24"/>
        </w:rPr>
      </w:pPr>
      <w:r w:rsidRPr="007D59AB">
        <w:rPr>
          <w:rFonts w:ascii="Arial" w:hAnsi="Arial"/>
          <w:sz w:val="24"/>
          <w:rtl/>
        </w:rPr>
        <w:t>המציע מצהיר, כי ידוע לו ולכל העובדים המועסקים על ידיו לצרכי ביצוע מכרז זה, כי הינם עובדים ומעוסקים במסגרת הארגונית של המציע, ולא של המשרד. המציע בלבד יהיה אחראי כלפי כל המועסקים על ידיו לפי דיני העבודה והנזיקין. כן יהיה המציע לבדו אחראי לכל נזק שיגרם על ידיו, או בגין רכושו ונכסיו ועל ידי המועסקים על ידו למטרות חוזה זה. אם על אף האמור יחויבו המשרד כדין, לשאת חבות, או לעשות מעשה כלשהו, יפצה אותו על כך המציע באופן מלא.</w:t>
      </w:r>
    </w:p>
    <w:p w:rsidR="00B4329E" w:rsidRPr="007D59AB" w:rsidRDefault="00B4329E" w:rsidP="007D59AB">
      <w:pPr>
        <w:pStyle w:val="13"/>
        <w:rPr>
          <w:sz w:val="24"/>
          <w:highlight w:val="yellow"/>
          <w:rtl/>
        </w:rPr>
      </w:pPr>
    </w:p>
    <w:p w:rsidR="00B4329E" w:rsidRPr="006F2A84" w:rsidRDefault="00B4329E" w:rsidP="00CA3151">
      <w:pPr>
        <w:numPr>
          <w:ilvl w:val="0"/>
          <w:numId w:val="4"/>
        </w:numPr>
        <w:spacing w:line="360" w:lineRule="auto"/>
        <w:jc w:val="both"/>
        <w:rPr>
          <w:sz w:val="24"/>
        </w:rPr>
      </w:pPr>
      <w:r w:rsidRPr="006F2A84">
        <w:rPr>
          <w:rFonts w:ascii="Arial" w:hAnsi="Arial"/>
          <w:sz w:val="24"/>
          <w:rtl/>
        </w:rPr>
        <w:t>בכל הקשור למערכת היחסים בין המשרד לבין המציע, יחשב המציע, כמציע עצמאי לכל דבר ועניין. המציע מודע לכך שלא מתקיימים יחסי עובד-מעביד בינו ו/או עובדיו ו/או קבלני המשנה מטעמו לבין המשרד.</w:t>
      </w:r>
    </w:p>
    <w:p w:rsidR="00B4329E" w:rsidRPr="007D59AB" w:rsidRDefault="00B4329E" w:rsidP="007D59AB">
      <w:pPr>
        <w:pStyle w:val="13"/>
        <w:rPr>
          <w:sz w:val="24"/>
          <w:highlight w:val="yellow"/>
          <w:rtl/>
        </w:rPr>
      </w:pPr>
    </w:p>
    <w:p w:rsidR="00B4329E" w:rsidRPr="006F2A84" w:rsidRDefault="00B4329E" w:rsidP="00CA3151">
      <w:pPr>
        <w:numPr>
          <w:ilvl w:val="0"/>
          <w:numId w:val="4"/>
        </w:numPr>
        <w:spacing w:line="360" w:lineRule="auto"/>
        <w:jc w:val="both"/>
        <w:rPr>
          <w:sz w:val="24"/>
        </w:rPr>
      </w:pPr>
      <w:r w:rsidRPr="006F2A84">
        <w:rPr>
          <w:rFonts w:ascii="Arial" w:hAnsi="Arial"/>
          <w:sz w:val="24"/>
          <w:rtl/>
        </w:rPr>
        <w:t>המציע אחראי לעובדים, לאיכות העבודה, לגיבוי למילוי מקום, להכשרת עובדים בהתאם לצרכים ובכלל זה השתלמויות וקורסים על חשבונו על פי צרכי השירותים במכרז.</w:t>
      </w:r>
    </w:p>
    <w:p w:rsidR="00B4329E" w:rsidRPr="007D59AB" w:rsidRDefault="00B4329E" w:rsidP="007D59AB">
      <w:pPr>
        <w:pStyle w:val="13"/>
        <w:rPr>
          <w:sz w:val="24"/>
          <w:highlight w:val="yellow"/>
          <w:rtl/>
        </w:rPr>
      </w:pPr>
    </w:p>
    <w:p w:rsidR="00B4329E" w:rsidRPr="006F2A84" w:rsidRDefault="00B4329E" w:rsidP="00CA3151">
      <w:pPr>
        <w:numPr>
          <w:ilvl w:val="0"/>
          <w:numId w:val="4"/>
        </w:numPr>
        <w:spacing w:line="360" w:lineRule="auto"/>
        <w:jc w:val="both"/>
        <w:rPr>
          <w:sz w:val="24"/>
        </w:rPr>
      </w:pPr>
      <w:r w:rsidRPr="006F2A84">
        <w:rPr>
          <w:rFonts w:ascii="Arial" w:hAnsi="Arial"/>
          <w:sz w:val="24"/>
          <w:rtl/>
        </w:rPr>
        <w:lastRenderedPageBreak/>
        <w:t xml:space="preserve">המציע אינו רשאי להמחות (להעביר) לזולת את זכויותיו או את חובותיו לפי תנאי מכרז זה כולן או חלקן ללא </w:t>
      </w:r>
      <w:r w:rsidRPr="006F2A84">
        <w:rPr>
          <w:rFonts w:ascii="Arial" w:hAnsi="Arial"/>
          <w:sz w:val="24"/>
          <w:u w:val="single"/>
          <w:rtl/>
        </w:rPr>
        <w:t>הסכמה בכתב מראש</w:t>
      </w:r>
      <w:r w:rsidRPr="006F2A84">
        <w:rPr>
          <w:rFonts w:ascii="Arial" w:hAnsi="Arial"/>
          <w:sz w:val="24"/>
          <w:rtl/>
        </w:rPr>
        <w:t xml:space="preserve"> </w:t>
      </w:r>
      <w:r>
        <w:rPr>
          <w:rFonts w:ascii="Arial" w:hAnsi="Arial"/>
          <w:sz w:val="24"/>
          <w:rtl/>
        </w:rPr>
        <w:t xml:space="preserve">של </w:t>
      </w:r>
      <w:r w:rsidRPr="006F2A84">
        <w:rPr>
          <w:rFonts w:ascii="Arial" w:hAnsi="Arial"/>
          <w:sz w:val="24"/>
          <w:rtl/>
        </w:rPr>
        <w:t>המשרד.</w:t>
      </w:r>
    </w:p>
    <w:p w:rsidR="00B4329E" w:rsidRPr="007D59AB" w:rsidRDefault="00B4329E" w:rsidP="007D59AB">
      <w:pPr>
        <w:pStyle w:val="13"/>
        <w:rPr>
          <w:sz w:val="24"/>
          <w:highlight w:val="yellow"/>
          <w:rtl/>
        </w:rPr>
      </w:pPr>
    </w:p>
    <w:p w:rsidR="00B4329E" w:rsidRPr="006F2A84" w:rsidRDefault="00B4329E" w:rsidP="00CA3151">
      <w:pPr>
        <w:numPr>
          <w:ilvl w:val="0"/>
          <w:numId w:val="4"/>
        </w:numPr>
        <w:spacing w:line="360" w:lineRule="auto"/>
        <w:jc w:val="both"/>
        <w:rPr>
          <w:rFonts w:ascii="Arial" w:hAnsi="Arial"/>
          <w:sz w:val="24"/>
        </w:rPr>
      </w:pPr>
      <w:r w:rsidRPr="006F2A84">
        <w:rPr>
          <w:rFonts w:ascii="Arial" w:hAnsi="Arial"/>
          <w:sz w:val="24"/>
          <w:rtl/>
        </w:rPr>
        <w:t>אין המציע רשאי להעביר את ביצוע החוזה כולו או חלקו במישרין או בעקיפין לאחר, ללא הסכמה בכתב ומראש של  המשרד. הסכמה כאמור, אם ניתנה, לא תיצור יחסי חוזה כלשהם בין המשרד לבין מציע אחר, והמציע הזוכה יהיה בכל מקרה אחראי כלפי המשרד לביצוע השירותים.</w:t>
      </w:r>
    </w:p>
    <w:p w:rsidR="00B4329E" w:rsidRPr="007D59AB" w:rsidRDefault="00B4329E" w:rsidP="007D59AB">
      <w:pPr>
        <w:pStyle w:val="13"/>
        <w:rPr>
          <w:rFonts w:ascii="Arial" w:hAnsi="Arial"/>
          <w:sz w:val="24"/>
          <w:highlight w:val="yellow"/>
          <w:rtl/>
        </w:rPr>
      </w:pPr>
    </w:p>
    <w:p w:rsidR="00B4329E" w:rsidRPr="006F2A84" w:rsidRDefault="00B4329E" w:rsidP="00CA3151">
      <w:pPr>
        <w:numPr>
          <w:ilvl w:val="0"/>
          <w:numId w:val="4"/>
        </w:numPr>
        <w:spacing w:line="360" w:lineRule="auto"/>
        <w:jc w:val="both"/>
        <w:rPr>
          <w:rFonts w:ascii="Arial" w:hAnsi="Arial"/>
          <w:sz w:val="24"/>
        </w:rPr>
      </w:pPr>
      <w:r w:rsidRPr="006F2A84">
        <w:rPr>
          <w:rFonts w:ascii="Arial" w:hAnsi="Arial"/>
          <w:sz w:val="24"/>
          <w:rtl/>
        </w:rPr>
        <w:t>בידי המציע יהיו כל האמצעים המנהליים, הארגוניים והמשרדיים הנדרשים לצורך מתן השירותים המשפטיים באופן מלא, ועליו לשלוט באופן מלא בהפעלתם, כנדרש במסמכי המכרז.</w:t>
      </w:r>
    </w:p>
    <w:p w:rsidR="00B4329E" w:rsidRPr="006F2A84" w:rsidRDefault="00B4329E" w:rsidP="007D59AB">
      <w:pPr>
        <w:pStyle w:val="13"/>
        <w:rPr>
          <w:rFonts w:ascii="Arial" w:hAnsi="Arial"/>
          <w:sz w:val="24"/>
          <w:rtl/>
        </w:rPr>
      </w:pPr>
    </w:p>
    <w:p w:rsidR="00B4329E" w:rsidRPr="006F2A84" w:rsidRDefault="00B4329E" w:rsidP="00CA3151">
      <w:pPr>
        <w:numPr>
          <w:ilvl w:val="0"/>
          <w:numId w:val="4"/>
        </w:numPr>
        <w:spacing w:line="360" w:lineRule="auto"/>
        <w:jc w:val="both"/>
        <w:rPr>
          <w:rFonts w:ascii="Arial" w:hAnsi="Arial"/>
          <w:sz w:val="24"/>
        </w:rPr>
      </w:pPr>
      <w:r w:rsidRPr="006F2A84">
        <w:rPr>
          <w:rFonts w:ascii="Arial" w:hAnsi="Arial"/>
          <w:sz w:val="24"/>
          <w:rtl/>
        </w:rPr>
        <w:t>במקרה של סתירה או אי- בהירות בין האמור במכרז לבין האמור ב</w:t>
      </w:r>
      <w:r>
        <w:rPr>
          <w:rFonts w:ascii="Arial" w:hAnsi="Arial"/>
          <w:sz w:val="24"/>
          <w:rtl/>
        </w:rPr>
        <w:t>הסכם ההתקשרות</w:t>
      </w:r>
      <w:r w:rsidRPr="006F2A84">
        <w:rPr>
          <w:rFonts w:ascii="Arial" w:hAnsi="Arial"/>
          <w:sz w:val="24"/>
          <w:rtl/>
        </w:rPr>
        <w:t xml:space="preserve">, תכריע  עמדת היועצת המשפטית של רשות האכיפה והגבייה. </w:t>
      </w:r>
    </w:p>
    <w:p w:rsidR="00B4329E" w:rsidRPr="007D59AB" w:rsidRDefault="00B4329E" w:rsidP="007D59AB">
      <w:pPr>
        <w:pStyle w:val="13"/>
        <w:rPr>
          <w:rFonts w:ascii="Arial" w:hAnsi="Arial"/>
          <w:sz w:val="24"/>
          <w:highlight w:val="yellow"/>
          <w:rtl/>
        </w:rPr>
      </w:pPr>
    </w:p>
    <w:p w:rsidR="00B4329E" w:rsidRDefault="00B4329E" w:rsidP="007D59AB">
      <w:pPr>
        <w:spacing w:line="360" w:lineRule="auto"/>
        <w:jc w:val="both"/>
        <w:rPr>
          <w:rFonts w:ascii="Arial" w:hAnsi="Arial"/>
          <w:sz w:val="24"/>
          <w:highlight w:val="yellow"/>
          <w:rtl/>
        </w:rPr>
      </w:pPr>
    </w:p>
    <w:p w:rsidR="00B4329E" w:rsidRDefault="00B4329E" w:rsidP="007D59AB">
      <w:pPr>
        <w:spacing w:line="360" w:lineRule="auto"/>
        <w:jc w:val="both"/>
        <w:rPr>
          <w:rFonts w:ascii="Arial" w:hAnsi="Arial"/>
          <w:sz w:val="24"/>
          <w:highlight w:val="yellow"/>
          <w:rtl/>
        </w:rPr>
      </w:pPr>
    </w:p>
    <w:p w:rsidR="00B4329E" w:rsidRDefault="00B4329E" w:rsidP="007D59AB">
      <w:pPr>
        <w:spacing w:line="360" w:lineRule="auto"/>
        <w:jc w:val="both"/>
        <w:rPr>
          <w:rFonts w:ascii="Arial" w:hAnsi="Arial"/>
          <w:sz w:val="24"/>
          <w:highlight w:val="yellow"/>
          <w:rtl/>
        </w:rPr>
      </w:pPr>
    </w:p>
    <w:p w:rsidR="00B4329E" w:rsidRDefault="00B4329E" w:rsidP="007D59AB">
      <w:pPr>
        <w:spacing w:line="360" w:lineRule="auto"/>
        <w:jc w:val="both"/>
        <w:rPr>
          <w:rFonts w:ascii="Arial" w:hAnsi="Arial"/>
          <w:sz w:val="24"/>
          <w:highlight w:val="yellow"/>
          <w:rtl/>
        </w:rPr>
      </w:pPr>
    </w:p>
    <w:p w:rsidR="00B4329E" w:rsidRDefault="00B4329E" w:rsidP="007D59AB">
      <w:pPr>
        <w:spacing w:line="360" w:lineRule="auto"/>
        <w:jc w:val="both"/>
        <w:rPr>
          <w:rFonts w:ascii="Arial" w:hAnsi="Arial"/>
          <w:sz w:val="24"/>
          <w:highlight w:val="yellow"/>
          <w:rtl/>
        </w:rPr>
      </w:pPr>
    </w:p>
    <w:p w:rsidR="00B4329E" w:rsidRDefault="00B4329E" w:rsidP="007D59AB">
      <w:pPr>
        <w:spacing w:line="360" w:lineRule="auto"/>
        <w:jc w:val="both"/>
        <w:rPr>
          <w:rFonts w:ascii="Arial" w:hAnsi="Arial"/>
          <w:sz w:val="24"/>
          <w:highlight w:val="yellow"/>
          <w:rtl/>
        </w:rPr>
      </w:pPr>
    </w:p>
    <w:p w:rsidR="00B4329E" w:rsidRDefault="00B4329E" w:rsidP="007D59AB">
      <w:pPr>
        <w:spacing w:line="360" w:lineRule="auto"/>
        <w:jc w:val="both"/>
        <w:rPr>
          <w:rFonts w:ascii="Arial" w:hAnsi="Arial"/>
          <w:sz w:val="24"/>
          <w:highlight w:val="yellow"/>
          <w:rtl/>
        </w:rPr>
      </w:pPr>
    </w:p>
    <w:sectPr w:rsidR="00B4329E" w:rsidSect="00DD3C94">
      <w:headerReference w:type="default" r:id="rId11"/>
      <w:footerReference w:type="default" r:id="rId12"/>
      <w:headerReference w:type="first" r:id="rId13"/>
      <w:pgSz w:w="11906" w:h="16838"/>
      <w:pgMar w:top="1418" w:right="1418" w:bottom="1418" w:left="1418" w:header="708" w:footer="708"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651E6" w:rsidRDefault="008651E6">
      <w:r>
        <w:separator/>
      </w:r>
    </w:p>
  </w:endnote>
  <w:endnote w:type="continuationSeparator" w:id="1">
    <w:p w:rsidR="008651E6" w:rsidRDefault="008651E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Narkisim">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651E6" w:rsidRDefault="008651E6" w:rsidP="007922D8">
    <w:pPr>
      <w:pStyle w:val="aa"/>
      <w:framePr w:wrap="auto" w:vAnchor="text" w:hAnchor="text" w:xAlign="center" w:y="1"/>
      <w:rPr>
        <w:rStyle w:val="af1"/>
        <w:rFonts w:cs="David"/>
      </w:rPr>
    </w:pPr>
    <w:r>
      <w:rPr>
        <w:rStyle w:val="af1"/>
        <w:rFonts w:cs="David"/>
      </w:rPr>
      <w:fldChar w:fldCharType="begin"/>
    </w:r>
    <w:r>
      <w:rPr>
        <w:rStyle w:val="af1"/>
        <w:rFonts w:cs="David"/>
      </w:rPr>
      <w:instrText xml:space="preserve">PAGE  </w:instrText>
    </w:r>
    <w:r>
      <w:rPr>
        <w:rStyle w:val="af1"/>
        <w:rFonts w:cs="David"/>
      </w:rPr>
      <w:fldChar w:fldCharType="separate"/>
    </w:r>
    <w:r w:rsidR="007C59B4">
      <w:rPr>
        <w:rStyle w:val="af1"/>
        <w:rFonts w:cs="David"/>
        <w:noProof/>
        <w:rtl/>
      </w:rPr>
      <w:t>21</w:t>
    </w:r>
    <w:r>
      <w:rPr>
        <w:rStyle w:val="af1"/>
        <w:rFonts w:cs="David"/>
      </w:rPr>
      <w:fldChar w:fldCharType="end"/>
    </w:r>
  </w:p>
  <w:p w:rsidR="008651E6" w:rsidRDefault="008651E6">
    <w:pPr>
      <w:pStyle w:val="a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651E6" w:rsidRDefault="008651E6">
      <w:r>
        <w:separator/>
      </w:r>
    </w:p>
  </w:footnote>
  <w:footnote w:type="continuationSeparator" w:id="1">
    <w:p w:rsidR="008651E6" w:rsidRDefault="008651E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651E6" w:rsidRDefault="008651E6" w:rsidP="008B3C30">
    <w:pPr>
      <w:pStyle w:val="a8"/>
      <w:jc w:val="center"/>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651E6" w:rsidRDefault="008651E6" w:rsidP="00666DD9">
    <w:pPr>
      <w:pStyle w:val="a8"/>
      <w:jc w:val="center"/>
    </w:pPr>
    <w:r>
      <w:rPr>
        <w:noProof/>
        <w:lang w:eastAsia="en-US"/>
      </w:rPr>
      <w:drawing>
        <wp:inline distT="0" distB="0" distL="0" distR="0">
          <wp:extent cx="2247900" cy="1238250"/>
          <wp:effectExtent l="1905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srcRect/>
                  <a:stretch>
                    <a:fillRect/>
                  </a:stretch>
                </pic:blipFill>
                <pic:spPr bwMode="auto">
                  <a:xfrm>
                    <a:off x="0" y="0"/>
                    <a:ext cx="2247900" cy="1238250"/>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196C78"/>
    <w:multiLevelType w:val="hybridMultilevel"/>
    <w:tmpl w:val="0088CAFC"/>
    <w:lvl w:ilvl="0" w:tplc="99443BEA">
      <w:start w:val="1"/>
      <w:numFmt w:val="hebrew1"/>
      <w:lvlText w:val="%1."/>
      <w:lvlJc w:val="left"/>
      <w:pPr>
        <w:ind w:left="1106" w:hanging="360"/>
      </w:pPr>
      <w:rPr>
        <w:rFonts w:hint="default"/>
      </w:rPr>
    </w:lvl>
    <w:lvl w:ilvl="1" w:tplc="04090019" w:tentative="1">
      <w:start w:val="1"/>
      <w:numFmt w:val="lowerLetter"/>
      <w:lvlText w:val="%2."/>
      <w:lvlJc w:val="left"/>
      <w:pPr>
        <w:ind w:left="1826" w:hanging="360"/>
      </w:pPr>
    </w:lvl>
    <w:lvl w:ilvl="2" w:tplc="0409001B" w:tentative="1">
      <w:start w:val="1"/>
      <w:numFmt w:val="lowerRoman"/>
      <w:lvlText w:val="%3."/>
      <w:lvlJc w:val="right"/>
      <w:pPr>
        <w:ind w:left="2546" w:hanging="180"/>
      </w:pPr>
    </w:lvl>
    <w:lvl w:ilvl="3" w:tplc="0409000F" w:tentative="1">
      <w:start w:val="1"/>
      <w:numFmt w:val="decimal"/>
      <w:lvlText w:val="%4."/>
      <w:lvlJc w:val="left"/>
      <w:pPr>
        <w:ind w:left="3266" w:hanging="360"/>
      </w:pPr>
    </w:lvl>
    <w:lvl w:ilvl="4" w:tplc="04090019" w:tentative="1">
      <w:start w:val="1"/>
      <w:numFmt w:val="lowerLetter"/>
      <w:lvlText w:val="%5."/>
      <w:lvlJc w:val="left"/>
      <w:pPr>
        <w:ind w:left="3986" w:hanging="360"/>
      </w:pPr>
    </w:lvl>
    <w:lvl w:ilvl="5" w:tplc="0409001B" w:tentative="1">
      <w:start w:val="1"/>
      <w:numFmt w:val="lowerRoman"/>
      <w:lvlText w:val="%6."/>
      <w:lvlJc w:val="right"/>
      <w:pPr>
        <w:ind w:left="4706" w:hanging="180"/>
      </w:pPr>
    </w:lvl>
    <w:lvl w:ilvl="6" w:tplc="0409000F" w:tentative="1">
      <w:start w:val="1"/>
      <w:numFmt w:val="decimal"/>
      <w:lvlText w:val="%7."/>
      <w:lvlJc w:val="left"/>
      <w:pPr>
        <w:ind w:left="5426" w:hanging="360"/>
      </w:pPr>
    </w:lvl>
    <w:lvl w:ilvl="7" w:tplc="04090019" w:tentative="1">
      <w:start w:val="1"/>
      <w:numFmt w:val="lowerLetter"/>
      <w:lvlText w:val="%8."/>
      <w:lvlJc w:val="left"/>
      <w:pPr>
        <w:ind w:left="6146" w:hanging="360"/>
      </w:pPr>
    </w:lvl>
    <w:lvl w:ilvl="8" w:tplc="0409001B" w:tentative="1">
      <w:start w:val="1"/>
      <w:numFmt w:val="lowerRoman"/>
      <w:lvlText w:val="%9."/>
      <w:lvlJc w:val="right"/>
      <w:pPr>
        <w:ind w:left="6866" w:hanging="180"/>
      </w:pPr>
    </w:lvl>
  </w:abstractNum>
  <w:abstractNum w:abstractNumId="1">
    <w:nsid w:val="0EC70B46"/>
    <w:multiLevelType w:val="hybridMultilevel"/>
    <w:tmpl w:val="1D9A13E2"/>
    <w:lvl w:ilvl="0" w:tplc="06AAE336">
      <w:start w:val="1"/>
      <w:numFmt w:val="hebrew1"/>
      <w:lvlText w:val="%1."/>
      <w:lvlJc w:val="left"/>
      <w:pPr>
        <w:tabs>
          <w:tab w:val="num" w:pos="720"/>
        </w:tabs>
        <w:ind w:left="720" w:hanging="360"/>
      </w:pPr>
      <w:rPr>
        <w:rFonts w:cs="David"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
    <w:nsid w:val="12DB11F1"/>
    <w:multiLevelType w:val="hybridMultilevel"/>
    <w:tmpl w:val="56242B9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9185851"/>
    <w:multiLevelType w:val="multilevel"/>
    <w:tmpl w:val="80F2396C"/>
    <w:lvl w:ilvl="0">
      <w:start w:val="1"/>
      <w:numFmt w:val="decimal"/>
      <w:lvlText w:val="%1."/>
      <w:lvlJc w:val="left"/>
      <w:pPr>
        <w:ind w:left="360" w:hanging="360"/>
      </w:pPr>
      <w:rPr>
        <w:rFonts w:cs="Times New Roman"/>
        <w:b w:val="0"/>
        <w:bCs w:val="0"/>
        <w:i w:val="0"/>
        <w:iCs w:val="0"/>
        <w:color w:val="auto"/>
      </w:rPr>
    </w:lvl>
    <w:lvl w:ilvl="1">
      <w:start w:val="1"/>
      <w:numFmt w:val="decimal"/>
      <w:lvlText w:val="%1.%2."/>
      <w:lvlJc w:val="left"/>
      <w:pPr>
        <w:ind w:left="792" w:hanging="432"/>
      </w:pPr>
      <w:rPr>
        <w:rFonts w:cs="Times New Roman"/>
        <w:b w:val="0"/>
        <w:bCs w:val="0"/>
        <w:color w:val="auto"/>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
    <w:nsid w:val="19C53FD5"/>
    <w:multiLevelType w:val="hybridMultilevel"/>
    <w:tmpl w:val="2BC8E1AE"/>
    <w:lvl w:ilvl="0" w:tplc="04090001">
      <w:start w:val="1"/>
      <w:numFmt w:val="bullet"/>
      <w:lvlText w:val=""/>
      <w:lvlJc w:val="left"/>
      <w:pPr>
        <w:ind w:left="1440" w:hanging="360"/>
      </w:pPr>
      <w:rPr>
        <w:rFonts w:ascii="Symbol" w:hAnsi="Symbol" w:hint="default"/>
        <w:b/>
        <w:u w:val="single"/>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1D352EE0"/>
    <w:multiLevelType w:val="multilevel"/>
    <w:tmpl w:val="04090029"/>
    <w:lvl w:ilvl="0">
      <w:start w:val="1"/>
      <w:numFmt w:val="decimal"/>
      <w:suff w:val="space"/>
      <w:lvlText w:val="פרק %1"/>
      <w:lvlJc w:val="left"/>
      <w:rPr>
        <w:rFonts w:cs="Times New Roman"/>
        <w:bCs/>
        <w:iCs w:val="0"/>
      </w:rPr>
    </w:lvl>
    <w:lvl w:ilvl="1">
      <w:start w:val="1"/>
      <w:numFmt w:val="none"/>
      <w:suff w:val="nothing"/>
      <w:lvlText w:val=""/>
      <w:lvlJc w:val="left"/>
      <w:rPr>
        <w:rFonts w:cs="Times New Roman"/>
        <w:bCs/>
        <w:iCs w:val="0"/>
      </w:rPr>
    </w:lvl>
    <w:lvl w:ilvl="2">
      <w:start w:val="1"/>
      <w:numFmt w:val="none"/>
      <w:suff w:val="nothing"/>
      <w:lvlText w:val=""/>
      <w:lvlJc w:val="left"/>
      <w:rPr>
        <w:rFonts w:cs="Times New Roman"/>
        <w:bCs/>
        <w:iCs w:val="0"/>
      </w:rPr>
    </w:lvl>
    <w:lvl w:ilvl="3">
      <w:start w:val="1"/>
      <w:numFmt w:val="none"/>
      <w:suff w:val="nothing"/>
      <w:lvlText w:val=""/>
      <w:lvlJc w:val="left"/>
      <w:rPr>
        <w:rFonts w:cs="Times New Roman"/>
        <w:bCs/>
        <w:iCs w:val="0"/>
      </w:rPr>
    </w:lvl>
    <w:lvl w:ilvl="4">
      <w:start w:val="1"/>
      <w:numFmt w:val="none"/>
      <w:suff w:val="nothing"/>
      <w:lvlText w:val=""/>
      <w:lvlJc w:val="left"/>
      <w:rPr>
        <w:rFonts w:cs="Times New Roman"/>
      </w:rPr>
    </w:lvl>
    <w:lvl w:ilvl="5">
      <w:start w:val="1"/>
      <w:numFmt w:val="none"/>
      <w:suff w:val="nothing"/>
      <w:lvlText w:val=""/>
      <w:lvlJc w:val="left"/>
      <w:rPr>
        <w:rFonts w:cs="Times New Roman"/>
      </w:rPr>
    </w:lvl>
    <w:lvl w:ilvl="6">
      <w:start w:val="1"/>
      <w:numFmt w:val="none"/>
      <w:suff w:val="nothing"/>
      <w:lvlText w:val=""/>
      <w:lvlJc w:val="left"/>
      <w:rPr>
        <w:rFonts w:cs="Times New Roman"/>
      </w:rPr>
    </w:lvl>
    <w:lvl w:ilvl="7">
      <w:start w:val="1"/>
      <w:numFmt w:val="none"/>
      <w:suff w:val="nothing"/>
      <w:lvlText w:val=""/>
      <w:lvlJc w:val="left"/>
      <w:rPr>
        <w:rFonts w:cs="Times New Roman"/>
      </w:rPr>
    </w:lvl>
    <w:lvl w:ilvl="8">
      <w:start w:val="1"/>
      <w:numFmt w:val="none"/>
      <w:suff w:val="nothing"/>
      <w:lvlText w:val=""/>
      <w:lvlJc w:val="left"/>
      <w:rPr>
        <w:rFonts w:cs="Times New Roman"/>
      </w:rPr>
    </w:lvl>
  </w:abstractNum>
  <w:abstractNum w:abstractNumId="6">
    <w:nsid w:val="29450780"/>
    <w:multiLevelType w:val="hybridMultilevel"/>
    <w:tmpl w:val="3278A222"/>
    <w:lvl w:ilvl="0" w:tplc="78641670">
      <w:start w:val="1"/>
      <w:numFmt w:val="hebrew1"/>
      <w:lvlText w:val="%1."/>
      <w:lvlJc w:val="left"/>
      <w:pPr>
        <w:tabs>
          <w:tab w:val="num" w:pos="720"/>
        </w:tabs>
        <w:ind w:left="720" w:hanging="360"/>
      </w:pPr>
      <w:rPr>
        <w:rFonts w:cs="David" w:hint="default"/>
        <w:color w:val="auto"/>
        <w:sz w:val="2"/>
        <w:szCs w:val="24"/>
      </w:rPr>
    </w:lvl>
    <w:lvl w:ilvl="1" w:tplc="04090019">
      <w:start w:val="1"/>
      <w:numFmt w:val="lowerLetter"/>
      <w:lvlText w:val="%2."/>
      <w:lvlJc w:val="left"/>
      <w:pPr>
        <w:tabs>
          <w:tab w:val="num" w:pos="1440"/>
        </w:tabs>
        <w:ind w:left="1440" w:hanging="360"/>
      </w:pPr>
      <w:rPr>
        <w:rFonts w:cs="Times New Roman"/>
      </w:rPr>
    </w:lvl>
    <w:lvl w:ilvl="2" w:tplc="17AC790C">
      <w:start w:val="1"/>
      <w:numFmt w:val="lowerRoman"/>
      <w:lvlText w:val="%3."/>
      <w:lvlJc w:val="right"/>
      <w:pPr>
        <w:tabs>
          <w:tab w:val="num" w:pos="1980"/>
        </w:tabs>
        <w:ind w:left="198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
    <w:nsid w:val="32AE789D"/>
    <w:multiLevelType w:val="multilevel"/>
    <w:tmpl w:val="D5FA6B64"/>
    <w:lvl w:ilvl="0">
      <w:start w:val="1"/>
      <w:numFmt w:val="decimal"/>
      <w:pStyle w:val="1"/>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 w:val="2"/>
        <w:szCs w:val="24"/>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 w:val="2"/>
        <w:szCs w:val="24"/>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8">
    <w:nsid w:val="4E6541AF"/>
    <w:multiLevelType w:val="hybridMultilevel"/>
    <w:tmpl w:val="92703886"/>
    <w:lvl w:ilvl="0" w:tplc="0409000F">
      <w:start w:val="1"/>
      <w:numFmt w:val="decimal"/>
      <w:lvlText w:val="%1."/>
      <w:lvlJc w:val="left"/>
      <w:pPr>
        <w:tabs>
          <w:tab w:val="num" w:pos="643"/>
        </w:tabs>
        <w:ind w:left="643" w:hanging="360"/>
      </w:pPr>
      <w:rPr>
        <w:rFonts w:cs="Times New Roman" w:hint="default"/>
      </w:rPr>
    </w:lvl>
    <w:lvl w:ilvl="1" w:tplc="04090019">
      <w:start w:val="1"/>
      <w:numFmt w:val="lowerLetter"/>
      <w:lvlText w:val="%2."/>
      <w:lvlJc w:val="left"/>
      <w:pPr>
        <w:tabs>
          <w:tab w:val="num" w:pos="1363"/>
        </w:tabs>
        <w:ind w:left="1363" w:hanging="360"/>
      </w:pPr>
      <w:rPr>
        <w:rFonts w:cs="Times New Roman"/>
      </w:rPr>
    </w:lvl>
    <w:lvl w:ilvl="2" w:tplc="0409001B">
      <w:start w:val="1"/>
      <w:numFmt w:val="lowerRoman"/>
      <w:lvlText w:val="%3."/>
      <w:lvlJc w:val="right"/>
      <w:pPr>
        <w:tabs>
          <w:tab w:val="num" w:pos="2083"/>
        </w:tabs>
        <w:ind w:left="2083" w:hanging="180"/>
      </w:pPr>
      <w:rPr>
        <w:rFonts w:cs="Times New Roman"/>
      </w:rPr>
    </w:lvl>
    <w:lvl w:ilvl="3" w:tplc="0409000F">
      <w:start w:val="1"/>
      <w:numFmt w:val="decimal"/>
      <w:lvlText w:val="%4."/>
      <w:lvlJc w:val="left"/>
      <w:pPr>
        <w:tabs>
          <w:tab w:val="num" w:pos="2803"/>
        </w:tabs>
        <w:ind w:left="2803" w:hanging="360"/>
      </w:pPr>
      <w:rPr>
        <w:rFonts w:cs="Times New Roman"/>
      </w:rPr>
    </w:lvl>
    <w:lvl w:ilvl="4" w:tplc="04090019">
      <w:start w:val="1"/>
      <w:numFmt w:val="lowerLetter"/>
      <w:lvlText w:val="%5."/>
      <w:lvlJc w:val="left"/>
      <w:pPr>
        <w:tabs>
          <w:tab w:val="num" w:pos="3523"/>
        </w:tabs>
        <w:ind w:left="3523" w:hanging="360"/>
      </w:pPr>
      <w:rPr>
        <w:rFonts w:cs="Times New Roman"/>
      </w:rPr>
    </w:lvl>
    <w:lvl w:ilvl="5" w:tplc="0409001B">
      <w:start w:val="1"/>
      <w:numFmt w:val="lowerRoman"/>
      <w:lvlText w:val="%6."/>
      <w:lvlJc w:val="right"/>
      <w:pPr>
        <w:tabs>
          <w:tab w:val="num" w:pos="4243"/>
        </w:tabs>
        <w:ind w:left="4243" w:hanging="180"/>
      </w:pPr>
      <w:rPr>
        <w:rFonts w:cs="Times New Roman"/>
      </w:rPr>
    </w:lvl>
    <w:lvl w:ilvl="6" w:tplc="0409000F">
      <w:start w:val="1"/>
      <w:numFmt w:val="decimal"/>
      <w:lvlText w:val="%7."/>
      <w:lvlJc w:val="left"/>
      <w:pPr>
        <w:tabs>
          <w:tab w:val="num" w:pos="4963"/>
        </w:tabs>
        <w:ind w:left="4963" w:hanging="360"/>
      </w:pPr>
      <w:rPr>
        <w:rFonts w:cs="Times New Roman"/>
      </w:rPr>
    </w:lvl>
    <w:lvl w:ilvl="7" w:tplc="04090019">
      <w:start w:val="1"/>
      <w:numFmt w:val="lowerLetter"/>
      <w:lvlText w:val="%8."/>
      <w:lvlJc w:val="left"/>
      <w:pPr>
        <w:tabs>
          <w:tab w:val="num" w:pos="5683"/>
        </w:tabs>
        <w:ind w:left="5683" w:hanging="360"/>
      </w:pPr>
      <w:rPr>
        <w:rFonts w:cs="Times New Roman"/>
      </w:rPr>
    </w:lvl>
    <w:lvl w:ilvl="8" w:tplc="0409001B">
      <w:start w:val="1"/>
      <w:numFmt w:val="lowerRoman"/>
      <w:lvlText w:val="%9."/>
      <w:lvlJc w:val="right"/>
      <w:pPr>
        <w:tabs>
          <w:tab w:val="num" w:pos="6403"/>
        </w:tabs>
        <w:ind w:left="6403" w:hanging="180"/>
      </w:pPr>
      <w:rPr>
        <w:rFonts w:cs="Times New Roman"/>
      </w:rPr>
    </w:lvl>
  </w:abstractNum>
  <w:abstractNum w:abstractNumId="9">
    <w:nsid w:val="56BF2FE6"/>
    <w:multiLevelType w:val="multilevel"/>
    <w:tmpl w:val="6CD2315E"/>
    <w:lvl w:ilvl="0">
      <w:start w:val="43"/>
      <w:numFmt w:val="decimal"/>
      <w:lvlText w:val="%1"/>
      <w:lvlJc w:val="left"/>
      <w:pPr>
        <w:ind w:left="540" w:hanging="540"/>
      </w:pPr>
      <w:rPr>
        <w:rFonts w:cs="Times New Roman" w:hint="default"/>
        <w:sz w:val="24"/>
      </w:rPr>
    </w:lvl>
    <w:lvl w:ilvl="1">
      <w:start w:val="3"/>
      <w:numFmt w:val="decimal"/>
      <w:lvlText w:val="%1.%2"/>
      <w:lvlJc w:val="left"/>
      <w:pPr>
        <w:ind w:left="1080" w:hanging="540"/>
      </w:pPr>
      <w:rPr>
        <w:rFonts w:cs="Times New Roman" w:hint="default"/>
        <w:sz w:val="24"/>
      </w:rPr>
    </w:lvl>
    <w:lvl w:ilvl="2">
      <w:start w:val="1"/>
      <w:numFmt w:val="decimal"/>
      <w:lvlText w:val="%1.%2.%3"/>
      <w:lvlJc w:val="left"/>
      <w:pPr>
        <w:ind w:left="1800" w:hanging="720"/>
      </w:pPr>
      <w:rPr>
        <w:rFonts w:cs="Times New Roman" w:hint="default"/>
        <w:sz w:val="24"/>
      </w:rPr>
    </w:lvl>
    <w:lvl w:ilvl="3">
      <w:start w:val="1"/>
      <w:numFmt w:val="decimal"/>
      <w:lvlText w:val="%1.%2.%3.%4"/>
      <w:lvlJc w:val="left"/>
      <w:pPr>
        <w:ind w:left="2340" w:hanging="720"/>
      </w:pPr>
      <w:rPr>
        <w:rFonts w:cs="Times New Roman" w:hint="default"/>
        <w:sz w:val="24"/>
      </w:rPr>
    </w:lvl>
    <w:lvl w:ilvl="4">
      <w:start w:val="1"/>
      <w:numFmt w:val="decimal"/>
      <w:lvlText w:val="%1.%2.%3.%4.%5"/>
      <w:lvlJc w:val="left"/>
      <w:pPr>
        <w:ind w:left="3240" w:hanging="1080"/>
      </w:pPr>
      <w:rPr>
        <w:rFonts w:cs="Times New Roman" w:hint="default"/>
        <w:sz w:val="24"/>
      </w:rPr>
    </w:lvl>
    <w:lvl w:ilvl="5">
      <w:start w:val="1"/>
      <w:numFmt w:val="decimal"/>
      <w:lvlText w:val="%1.%2.%3.%4.%5.%6"/>
      <w:lvlJc w:val="left"/>
      <w:pPr>
        <w:ind w:left="3780" w:hanging="1080"/>
      </w:pPr>
      <w:rPr>
        <w:rFonts w:cs="Times New Roman" w:hint="default"/>
        <w:sz w:val="24"/>
      </w:rPr>
    </w:lvl>
    <w:lvl w:ilvl="6">
      <w:start w:val="1"/>
      <w:numFmt w:val="decimal"/>
      <w:lvlText w:val="%1.%2.%3.%4.%5.%6.%7"/>
      <w:lvlJc w:val="left"/>
      <w:pPr>
        <w:ind w:left="4680" w:hanging="1440"/>
      </w:pPr>
      <w:rPr>
        <w:rFonts w:cs="Times New Roman" w:hint="default"/>
        <w:sz w:val="24"/>
      </w:rPr>
    </w:lvl>
    <w:lvl w:ilvl="7">
      <w:start w:val="1"/>
      <w:numFmt w:val="decimal"/>
      <w:lvlText w:val="%1.%2.%3.%4.%5.%6.%7.%8"/>
      <w:lvlJc w:val="left"/>
      <w:pPr>
        <w:ind w:left="5220" w:hanging="1440"/>
      </w:pPr>
      <w:rPr>
        <w:rFonts w:cs="Times New Roman" w:hint="default"/>
        <w:sz w:val="24"/>
      </w:rPr>
    </w:lvl>
    <w:lvl w:ilvl="8">
      <w:start w:val="1"/>
      <w:numFmt w:val="decimal"/>
      <w:lvlText w:val="%1.%2.%3.%4.%5.%6.%7.%8.%9"/>
      <w:lvlJc w:val="left"/>
      <w:pPr>
        <w:ind w:left="6120" w:hanging="1800"/>
      </w:pPr>
      <w:rPr>
        <w:rFonts w:cs="Times New Roman" w:hint="default"/>
        <w:sz w:val="24"/>
      </w:rPr>
    </w:lvl>
  </w:abstractNum>
  <w:abstractNum w:abstractNumId="10">
    <w:nsid w:val="58F162B6"/>
    <w:multiLevelType w:val="multilevel"/>
    <w:tmpl w:val="A768E29E"/>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080"/>
        </w:tabs>
        <w:ind w:left="792" w:hanging="432"/>
      </w:pPr>
      <w:rPr>
        <w:rFonts w:cs="Times New Roman" w:hint="default"/>
      </w:rPr>
    </w:lvl>
    <w:lvl w:ilvl="2">
      <w:start w:val="1"/>
      <w:numFmt w:val="decimal"/>
      <w:pStyle w:val="30"/>
      <w:lvlText w:val="%1.%2.%3."/>
      <w:lvlJc w:val="left"/>
      <w:pPr>
        <w:tabs>
          <w:tab w:val="num" w:pos="1260"/>
        </w:tabs>
        <w:ind w:left="1044" w:hanging="504"/>
      </w:pPr>
      <w:rPr>
        <w:rFonts w:cs="Times New Roman" w:hint="default"/>
      </w:rPr>
    </w:lvl>
    <w:lvl w:ilvl="3">
      <w:start w:val="1"/>
      <w:numFmt w:val="decimal"/>
      <w:pStyle w:val="4"/>
      <w:lvlText w:val="%4."/>
      <w:lvlJc w:val="left"/>
      <w:pPr>
        <w:tabs>
          <w:tab w:val="num" w:pos="2160"/>
        </w:tabs>
        <w:ind w:left="1728" w:hanging="648"/>
      </w:pPr>
      <w:rPr>
        <w:rFonts w:ascii="Arial" w:eastAsia="Times New Roman" w:hAnsi="Arial" w:cs="Arial"/>
        <w:color w:val="auto"/>
      </w:rPr>
    </w:lvl>
    <w:lvl w:ilvl="4">
      <w:start w:val="1"/>
      <w:numFmt w:val="decimal"/>
      <w:pStyle w:val="5"/>
      <w:lvlText w:val="%1.%2.%3.%4.%5."/>
      <w:lvlJc w:val="left"/>
      <w:pPr>
        <w:tabs>
          <w:tab w:val="num" w:pos="288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11">
    <w:nsid w:val="5F394CC7"/>
    <w:multiLevelType w:val="multilevel"/>
    <w:tmpl w:val="C8D08140"/>
    <w:lvl w:ilvl="0">
      <w:start w:val="1"/>
      <w:numFmt w:val="decimal"/>
      <w:lvlText w:val="%1."/>
      <w:lvlJc w:val="left"/>
      <w:pPr>
        <w:ind w:left="360" w:hanging="360"/>
      </w:pPr>
      <w:rPr>
        <w:rFonts w:cs="Times New Roman"/>
        <w:b w:val="0"/>
        <w:bCs w:val="0"/>
        <w:i w:val="0"/>
        <w:iCs w:val="0"/>
        <w:color w:val="auto"/>
      </w:rPr>
    </w:lvl>
    <w:lvl w:ilvl="1">
      <w:start w:val="1"/>
      <w:numFmt w:val="decimal"/>
      <w:lvlText w:val="%1.%2."/>
      <w:lvlJc w:val="left"/>
      <w:pPr>
        <w:ind w:left="792" w:hanging="432"/>
      </w:pPr>
      <w:rPr>
        <w:rFonts w:cs="Times New Roman"/>
        <w:b w:val="0"/>
        <w:bCs w:val="0"/>
        <w:color w:val="auto"/>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2">
    <w:nsid w:val="6D4F4194"/>
    <w:multiLevelType w:val="multilevel"/>
    <w:tmpl w:val="4866DFA6"/>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i w:val="0"/>
        <w:color w:val="auto"/>
      </w:rPr>
    </w:lvl>
    <w:lvl w:ilvl="2">
      <w:start w:val="1"/>
      <w:numFmt w:val="decimal"/>
      <w:pStyle w:val="a1"/>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1"/>
  </w:num>
  <w:num w:numId="3">
    <w:abstractNumId w:val="10"/>
  </w:num>
  <w:num w:numId="4">
    <w:abstractNumId w:val="3"/>
  </w:num>
  <w:num w:numId="5">
    <w:abstractNumId w:val="12"/>
  </w:num>
  <w:num w:numId="6">
    <w:abstractNumId w:val="7"/>
  </w:num>
  <w:num w:numId="7">
    <w:abstractNumId w:val="8"/>
  </w:num>
  <w:num w:numId="8">
    <w:abstractNumId w:val="1"/>
  </w:num>
  <w:num w:numId="9">
    <w:abstractNumId w:val="6"/>
  </w:num>
  <w:num w:numId="10">
    <w:abstractNumId w:val="2"/>
  </w:num>
  <w:num w:numId="11">
    <w:abstractNumId w:val="9"/>
  </w:num>
  <w:num w:numId="12">
    <w:abstractNumId w:val="4"/>
  </w:num>
  <w:num w:numId="13">
    <w:abstractNumId w:val="0"/>
  </w:num>
  <w:numIdMacAtCleanup w:val="1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ocumentProtection w:edit="readOnly" w:formatting="1" w:enforcement="0"/>
  <w:defaultTabStop w:val="720"/>
  <w:doNotHyphenateCaps/>
  <w:drawingGridHorizontalSpacing w:val="110"/>
  <w:displayHorizontalDrawingGridEvery w:val="2"/>
  <w:noPunctuationKerning/>
  <w:characterSpacingControl w:val="doNotCompress"/>
  <w:doNotValidateAgainstSchema/>
  <w:doNotDemarcateInvalidXml/>
  <w:footnotePr>
    <w:footnote w:id="0"/>
    <w:footnote w:id="1"/>
  </w:footnotePr>
  <w:endnotePr>
    <w:endnote w:id="0"/>
    <w:endnote w:id="1"/>
  </w:endnotePr>
  <w:compat/>
  <w:rsids>
    <w:rsidRoot w:val="00E44CF3"/>
    <w:rsid w:val="000027EA"/>
    <w:rsid w:val="00002D6C"/>
    <w:rsid w:val="00006476"/>
    <w:rsid w:val="000075D4"/>
    <w:rsid w:val="00011088"/>
    <w:rsid w:val="00011860"/>
    <w:rsid w:val="00012200"/>
    <w:rsid w:val="0001392D"/>
    <w:rsid w:val="00017EF6"/>
    <w:rsid w:val="00020F36"/>
    <w:rsid w:val="00021153"/>
    <w:rsid w:val="00021669"/>
    <w:rsid w:val="000226B8"/>
    <w:rsid w:val="00024243"/>
    <w:rsid w:val="000307C2"/>
    <w:rsid w:val="00031A13"/>
    <w:rsid w:val="00034629"/>
    <w:rsid w:val="0003545D"/>
    <w:rsid w:val="00041A62"/>
    <w:rsid w:val="00041B10"/>
    <w:rsid w:val="00043169"/>
    <w:rsid w:val="000439A6"/>
    <w:rsid w:val="00047E57"/>
    <w:rsid w:val="000511F4"/>
    <w:rsid w:val="000576B7"/>
    <w:rsid w:val="00060C4E"/>
    <w:rsid w:val="00062D9A"/>
    <w:rsid w:val="000637F8"/>
    <w:rsid w:val="0006652C"/>
    <w:rsid w:val="00066FDC"/>
    <w:rsid w:val="00067381"/>
    <w:rsid w:val="000716C3"/>
    <w:rsid w:val="00077FD1"/>
    <w:rsid w:val="000816B8"/>
    <w:rsid w:val="000847DB"/>
    <w:rsid w:val="0009144A"/>
    <w:rsid w:val="00094395"/>
    <w:rsid w:val="00094437"/>
    <w:rsid w:val="000A53C0"/>
    <w:rsid w:val="000B3725"/>
    <w:rsid w:val="000B3E76"/>
    <w:rsid w:val="000C1478"/>
    <w:rsid w:val="000C7498"/>
    <w:rsid w:val="000D680F"/>
    <w:rsid w:val="000D72D9"/>
    <w:rsid w:val="000E0C02"/>
    <w:rsid w:val="000E2AE7"/>
    <w:rsid w:val="000E2C4A"/>
    <w:rsid w:val="000E47BB"/>
    <w:rsid w:val="000F5860"/>
    <w:rsid w:val="000F65C2"/>
    <w:rsid w:val="001023EB"/>
    <w:rsid w:val="00105F95"/>
    <w:rsid w:val="001110D5"/>
    <w:rsid w:val="00111ED3"/>
    <w:rsid w:val="00114CD5"/>
    <w:rsid w:val="00115300"/>
    <w:rsid w:val="0011714B"/>
    <w:rsid w:val="001178BD"/>
    <w:rsid w:val="00124647"/>
    <w:rsid w:val="00124CF8"/>
    <w:rsid w:val="00125123"/>
    <w:rsid w:val="0012631B"/>
    <w:rsid w:val="0012787D"/>
    <w:rsid w:val="0013017B"/>
    <w:rsid w:val="0013046A"/>
    <w:rsid w:val="00136A21"/>
    <w:rsid w:val="001442E3"/>
    <w:rsid w:val="001454FD"/>
    <w:rsid w:val="001458BE"/>
    <w:rsid w:val="001479F2"/>
    <w:rsid w:val="0015264D"/>
    <w:rsid w:val="00155F97"/>
    <w:rsid w:val="00157207"/>
    <w:rsid w:val="0015731A"/>
    <w:rsid w:val="001628BA"/>
    <w:rsid w:val="00165A67"/>
    <w:rsid w:val="00166FF1"/>
    <w:rsid w:val="0017076E"/>
    <w:rsid w:val="001719FC"/>
    <w:rsid w:val="00173269"/>
    <w:rsid w:val="00174E82"/>
    <w:rsid w:val="00177AC1"/>
    <w:rsid w:val="00183E37"/>
    <w:rsid w:val="00185E47"/>
    <w:rsid w:val="00186B0F"/>
    <w:rsid w:val="00190F0B"/>
    <w:rsid w:val="00190FB2"/>
    <w:rsid w:val="00191A80"/>
    <w:rsid w:val="00195E48"/>
    <w:rsid w:val="001A035E"/>
    <w:rsid w:val="001B2458"/>
    <w:rsid w:val="001B406F"/>
    <w:rsid w:val="001B57DD"/>
    <w:rsid w:val="001C224B"/>
    <w:rsid w:val="001C2874"/>
    <w:rsid w:val="001C6BBB"/>
    <w:rsid w:val="001D0564"/>
    <w:rsid w:val="001D08EA"/>
    <w:rsid w:val="001D321C"/>
    <w:rsid w:val="001D55E2"/>
    <w:rsid w:val="001D5734"/>
    <w:rsid w:val="001D5DFB"/>
    <w:rsid w:val="001E4820"/>
    <w:rsid w:val="001F099D"/>
    <w:rsid w:val="001F220A"/>
    <w:rsid w:val="001F4EBA"/>
    <w:rsid w:val="001F613E"/>
    <w:rsid w:val="001F6434"/>
    <w:rsid w:val="001F6826"/>
    <w:rsid w:val="00203EDB"/>
    <w:rsid w:val="0020535A"/>
    <w:rsid w:val="00205C68"/>
    <w:rsid w:val="0021216D"/>
    <w:rsid w:val="00216E57"/>
    <w:rsid w:val="00222CDB"/>
    <w:rsid w:val="00223537"/>
    <w:rsid w:val="00223E8F"/>
    <w:rsid w:val="0022692D"/>
    <w:rsid w:val="00230A1E"/>
    <w:rsid w:val="00231F4B"/>
    <w:rsid w:val="00233047"/>
    <w:rsid w:val="00233B8C"/>
    <w:rsid w:val="00240E70"/>
    <w:rsid w:val="00242065"/>
    <w:rsid w:val="00251152"/>
    <w:rsid w:val="00251E56"/>
    <w:rsid w:val="00254329"/>
    <w:rsid w:val="00254630"/>
    <w:rsid w:val="00255DF7"/>
    <w:rsid w:val="0025784B"/>
    <w:rsid w:val="0026315A"/>
    <w:rsid w:val="00264F15"/>
    <w:rsid w:val="00265426"/>
    <w:rsid w:val="00266EA9"/>
    <w:rsid w:val="0027019E"/>
    <w:rsid w:val="002702C2"/>
    <w:rsid w:val="002739F5"/>
    <w:rsid w:val="00276C3F"/>
    <w:rsid w:val="00277707"/>
    <w:rsid w:val="00277FED"/>
    <w:rsid w:val="002821CA"/>
    <w:rsid w:val="002844BB"/>
    <w:rsid w:val="0028488A"/>
    <w:rsid w:val="00290665"/>
    <w:rsid w:val="00290D6D"/>
    <w:rsid w:val="002957B2"/>
    <w:rsid w:val="002958EB"/>
    <w:rsid w:val="00296A67"/>
    <w:rsid w:val="002A7DC2"/>
    <w:rsid w:val="002A7E2B"/>
    <w:rsid w:val="002B27A4"/>
    <w:rsid w:val="002B72FD"/>
    <w:rsid w:val="002B7EA6"/>
    <w:rsid w:val="002C068F"/>
    <w:rsid w:val="002C0915"/>
    <w:rsid w:val="002C18F7"/>
    <w:rsid w:val="002D1954"/>
    <w:rsid w:val="002D33B4"/>
    <w:rsid w:val="002D3468"/>
    <w:rsid w:val="002D5CF6"/>
    <w:rsid w:val="002D7683"/>
    <w:rsid w:val="002E00E0"/>
    <w:rsid w:val="002E341F"/>
    <w:rsid w:val="002E49BB"/>
    <w:rsid w:val="002E5183"/>
    <w:rsid w:val="002E74ED"/>
    <w:rsid w:val="002F07FF"/>
    <w:rsid w:val="002F2041"/>
    <w:rsid w:val="002F3165"/>
    <w:rsid w:val="002F4C39"/>
    <w:rsid w:val="002F6EFC"/>
    <w:rsid w:val="00302DFE"/>
    <w:rsid w:val="0030379B"/>
    <w:rsid w:val="003039EB"/>
    <w:rsid w:val="003049C5"/>
    <w:rsid w:val="0030628C"/>
    <w:rsid w:val="00310740"/>
    <w:rsid w:val="003109A4"/>
    <w:rsid w:val="003120D7"/>
    <w:rsid w:val="00313012"/>
    <w:rsid w:val="00316312"/>
    <w:rsid w:val="00321CE1"/>
    <w:rsid w:val="00323162"/>
    <w:rsid w:val="0032772B"/>
    <w:rsid w:val="00331DF6"/>
    <w:rsid w:val="00332E08"/>
    <w:rsid w:val="003351BE"/>
    <w:rsid w:val="0033530E"/>
    <w:rsid w:val="003458C5"/>
    <w:rsid w:val="00350CC2"/>
    <w:rsid w:val="00354375"/>
    <w:rsid w:val="00356AA2"/>
    <w:rsid w:val="0036077D"/>
    <w:rsid w:val="00363AFA"/>
    <w:rsid w:val="003659FD"/>
    <w:rsid w:val="00367307"/>
    <w:rsid w:val="003741D6"/>
    <w:rsid w:val="0037428B"/>
    <w:rsid w:val="00383B4F"/>
    <w:rsid w:val="00384FF5"/>
    <w:rsid w:val="00390B77"/>
    <w:rsid w:val="00391F77"/>
    <w:rsid w:val="003A50FB"/>
    <w:rsid w:val="003A7D4D"/>
    <w:rsid w:val="003B27EB"/>
    <w:rsid w:val="003C02A8"/>
    <w:rsid w:val="003C1C82"/>
    <w:rsid w:val="003C1D55"/>
    <w:rsid w:val="003C36EE"/>
    <w:rsid w:val="003C6BA8"/>
    <w:rsid w:val="003C6CC2"/>
    <w:rsid w:val="003C6F16"/>
    <w:rsid w:val="003D045A"/>
    <w:rsid w:val="003D09E2"/>
    <w:rsid w:val="003D17F7"/>
    <w:rsid w:val="003D3DDE"/>
    <w:rsid w:val="003E0ABA"/>
    <w:rsid w:val="003E2629"/>
    <w:rsid w:val="003E30F4"/>
    <w:rsid w:val="003F0045"/>
    <w:rsid w:val="003F07D8"/>
    <w:rsid w:val="003F4616"/>
    <w:rsid w:val="00401E03"/>
    <w:rsid w:val="00402975"/>
    <w:rsid w:val="00402C14"/>
    <w:rsid w:val="00402C46"/>
    <w:rsid w:val="004046F9"/>
    <w:rsid w:val="004071D8"/>
    <w:rsid w:val="00407D1C"/>
    <w:rsid w:val="00414523"/>
    <w:rsid w:val="0042224E"/>
    <w:rsid w:val="00422EEE"/>
    <w:rsid w:val="004252AF"/>
    <w:rsid w:val="00425476"/>
    <w:rsid w:val="00426164"/>
    <w:rsid w:val="004263F8"/>
    <w:rsid w:val="00430695"/>
    <w:rsid w:val="00430F9B"/>
    <w:rsid w:val="00432B8F"/>
    <w:rsid w:val="00433819"/>
    <w:rsid w:val="00436880"/>
    <w:rsid w:val="00446A66"/>
    <w:rsid w:val="00450B14"/>
    <w:rsid w:val="00451A21"/>
    <w:rsid w:val="00452623"/>
    <w:rsid w:val="0045458B"/>
    <w:rsid w:val="0045566C"/>
    <w:rsid w:val="00456E33"/>
    <w:rsid w:val="00460E60"/>
    <w:rsid w:val="00463790"/>
    <w:rsid w:val="004638F9"/>
    <w:rsid w:val="00463D19"/>
    <w:rsid w:val="00464A89"/>
    <w:rsid w:val="004653E2"/>
    <w:rsid w:val="0046695B"/>
    <w:rsid w:val="00471F4A"/>
    <w:rsid w:val="00473873"/>
    <w:rsid w:val="00475F9E"/>
    <w:rsid w:val="0048156A"/>
    <w:rsid w:val="0048177A"/>
    <w:rsid w:val="00483733"/>
    <w:rsid w:val="004849E7"/>
    <w:rsid w:val="00486A15"/>
    <w:rsid w:val="0049154B"/>
    <w:rsid w:val="00493BFC"/>
    <w:rsid w:val="00494BDE"/>
    <w:rsid w:val="00496F96"/>
    <w:rsid w:val="004A1D51"/>
    <w:rsid w:val="004A2BF5"/>
    <w:rsid w:val="004A341C"/>
    <w:rsid w:val="004B6C99"/>
    <w:rsid w:val="004B70D7"/>
    <w:rsid w:val="004B7513"/>
    <w:rsid w:val="004C0E50"/>
    <w:rsid w:val="004C413F"/>
    <w:rsid w:val="004C6C3E"/>
    <w:rsid w:val="004D1965"/>
    <w:rsid w:val="004D2EC3"/>
    <w:rsid w:val="004D30C8"/>
    <w:rsid w:val="004D4C23"/>
    <w:rsid w:val="004D744A"/>
    <w:rsid w:val="004E1E7D"/>
    <w:rsid w:val="004E390C"/>
    <w:rsid w:val="004E4008"/>
    <w:rsid w:val="004F15B9"/>
    <w:rsid w:val="004F2388"/>
    <w:rsid w:val="004F4395"/>
    <w:rsid w:val="004F4A10"/>
    <w:rsid w:val="004F4C86"/>
    <w:rsid w:val="004F5D73"/>
    <w:rsid w:val="004F613E"/>
    <w:rsid w:val="004F76DF"/>
    <w:rsid w:val="00500D2B"/>
    <w:rsid w:val="005017C3"/>
    <w:rsid w:val="0050288F"/>
    <w:rsid w:val="00502FDE"/>
    <w:rsid w:val="00504447"/>
    <w:rsid w:val="00506C77"/>
    <w:rsid w:val="0050715A"/>
    <w:rsid w:val="005112DC"/>
    <w:rsid w:val="005129E3"/>
    <w:rsid w:val="0051359E"/>
    <w:rsid w:val="0051389A"/>
    <w:rsid w:val="00516658"/>
    <w:rsid w:val="00517B68"/>
    <w:rsid w:val="005200AD"/>
    <w:rsid w:val="0052221B"/>
    <w:rsid w:val="00525F1D"/>
    <w:rsid w:val="0052777F"/>
    <w:rsid w:val="00535B61"/>
    <w:rsid w:val="00540D18"/>
    <w:rsid w:val="005453DD"/>
    <w:rsid w:val="00550055"/>
    <w:rsid w:val="0055638D"/>
    <w:rsid w:val="005576E9"/>
    <w:rsid w:val="00557A29"/>
    <w:rsid w:val="00560385"/>
    <w:rsid w:val="00564DD6"/>
    <w:rsid w:val="00565EBA"/>
    <w:rsid w:val="00570249"/>
    <w:rsid w:val="00571223"/>
    <w:rsid w:val="00573824"/>
    <w:rsid w:val="00573ED0"/>
    <w:rsid w:val="0057663C"/>
    <w:rsid w:val="00576BB6"/>
    <w:rsid w:val="00577283"/>
    <w:rsid w:val="00585383"/>
    <w:rsid w:val="0058685A"/>
    <w:rsid w:val="0059338B"/>
    <w:rsid w:val="00593E92"/>
    <w:rsid w:val="00597248"/>
    <w:rsid w:val="005A0410"/>
    <w:rsid w:val="005A098B"/>
    <w:rsid w:val="005A266F"/>
    <w:rsid w:val="005A44C9"/>
    <w:rsid w:val="005A5469"/>
    <w:rsid w:val="005A561B"/>
    <w:rsid w:val="005A622C"/>
    <w:rsid w:val="005A652A"/>
    <w:rsid w:val="005A692B"/>
    <w:rsid w:val="005A7DCA"/>
    <w:rsid w:val="005B082C"/>
    <w:rsid w:val="005B1C5A"/>
    <w:rsid w:val="005B1E70"/>
    <w:rsid w:val="005B3F5A"/>
    <w:rsid w:val="005B4EF8"/>
    <w:rsid w:val="005B5DAC"/>
    <w:rsid w:val="005B7E43"/>
    <w:rsid w:val="005C25D8"/>
    <w:rsid w:val="005D1205"/>
    <w:rsid w:val="005D4075"/>
    <w:rsid w:val="005D49D2"/>
    <w:rsid w:val="005D4D89"/>
    <w:rsid w:val="005E088E"/>
    <w:rsid w:val="005E284D"/>
    <w:rsid w:val="005E4AAC"/>
    <w:rsid w:val="005E4AB6"/>
    <w:rsid w:val="005F0B46"/>
    <w:rsid w:val="005F24A5"/>
    <w:rsid w:val="005F2917"/>
    <w:rsid w:val="005F347D"/>
    <w:rsid w:val="005F48FF"/>
    <w:rsid w:val="005F6D83"/>
    <w:rsid w:val="005F71D3"/>
    <w:rsid w:val="00600398"/>
    <w:rsid w:val="006018D7"/>
    <w:rsid w:val="0060607F"/>
    <w:rsid w:val="00610F5F"/>
    <w:rsid w:val="00613E24"/>
    <w:rsid w:val="00615DA3"/>
    <w:rsid w:val="00622387"/>
    <w:rsid w:val="00622D76"/>
    <w:rsid w:val="0062433A"/>
    <w:rsid w:val="00625562"/>
    <w:rsid w:val="006271A4"/>
    <w:rsid w:val="0062763B"/>
    <w:rsid w:val="00630E74"/>
    <w:rsid w:val="00634D07"/>
    <w:rsid w:val="006356A2"/>
    <w:rsid w:val="0063599F"/>
    <w:rsid w:val="006365FC"/>
    <w:rsid w:val="006401B3"/>
    <w:rsid w:val="00640494"/>
    <w:rsid w:val="006460E4"/>
    <w:rsid w:val="0064664A"/>
    <w:rsid w:val="00647CDB"/>
    <w:rsid w:val="00651EC0"/>
    <w:rsid w:val="00653A20"/>
    <w:rsid w:val="00663E78"/>
    <w:rsid w:val="00666DD9"/>
    <w:rsid w:val="00666EEC"/>
    <w:rsid w:val="00672D4B"/>
    <w:rsid w:val="0067351E"/>
    <w:rsid w:val="006774BB"/>
    <w:rsid w:val="00682E64"/>
    <w:rsid w:val="006840E7"/>
    <w:rsid w:val="00685493"/>
    <w:rsid w:val="00690FF1"/>
    <w:rsid w:val="0069464F"/>
    <w:rsid w:val="00697395"/>
    <w:rsid w:val="006A3DF0"/>
    <w:rsid w:val="006A5BA1"/>
    <w:rsid w:val="006A6E3C"/>
    <w:rsid w:val="006B2CD3"/>
    <w:rsid w:val="006C458A"/>
    <w:rsid w:val="006D0635"/>
    <w:rsid w:val="006D65D8"/>
    <w:rsid w:val="006E0C8D"/>
    <w:rsid w:val="006E38E1"/>
    <w:rsid w:val="006E4C3D"/>
    <w:rsid w:val="006F1006"/>
    <w:rsid w:val="006F2A84"/>
    <w:rsid w:val="006F3BF4"/>
    <w:rsid w:val="006F7260"/>
    <w:rsid w:val="00702CED"/>
    <w:rsid w:val="00702F34"/>
    <w:rsid w:val="00704B94"/>
    <w:rsid w:val="00705F45"/>
    <w:rsid w:val="00706142"/>
    <w:rsid w:val="00707270"/>
    <w:rsid w:val="00710CAA"/>
    <w:rsid w:val="00711677"/>
    <w:rsid w:val="007206D4"/>
    <w:rsid w:val="007222EB"/>
    <w:rsid w:val="00723012"/>
    <w:rsid w:val="00723CF6"/>
    <w:rsid w:val="00726C80"/>
    <w:rsid w:val="00726D9E"/>
    <w:rsid w:val="00730B02"/>
    <w:rsid w:val="00731881"/>
    <w:rsid w:val="0073265E"/>
    <w:rsid w:val="00732CAF"/>
    <w:rsid w:val="00744F7A"/>
    <w:rsid w:val="0074683E"/>
    <w:rsid w:val="00747DA8"/>
    <w:rsid w:val="00750922"/>
    <w:rsid w:val="00755338"/>
    <w:rsid w:val="00757EF5"/>
    <w:rsid w:val="00762485"/>
    <w:rsid w:val="00763A59"/>
    <w:rsid w:val="0076423B"/>
    <w:rsid w:val="00766799"/>
    <w:rsid w:val="0076755E"/>
    <w:rsid w:val="00770827"/>
    <w:rsid w:val="00770DE4"/>
    <w:rsid w:val="0077156D"/>
    <w:rsid w:val="00772BD9"/>
    <w:rsid w:val="00775F4D"/>
    <w:rsid w:val="00776D8F"/>
    <w:rsid w:val="0077718C"/>
    <w:rsid w:val="007820B3"/>
    <w:rsid w:val="00784B60"/>
    <w:rsid w:val="00786786"/>
    <w:rsid w:val="00786CF6"/>
    <w:rsid w:val="0078728B"/>
    <w:rsid w:val="007922D8"/>
    <w:rsid w:val="007932A3"/>
    <w:rsid w:val="00793629"/>
    <w:rsid w:val="00796BA9"/>
    <w:rsid w:val="007979FB"/>
    <w:rsid w:val="007A10AF"/>
    <w:rsid w:val="007A3FAB"/>
    <w:rsid w:val="007B094C"/>
    <w:rsid w:val="007B3769"/>
    <w:rsid w:val="007B5A1F"/>
    <w:rsid w:val="007B5AE5"/>
    <w:rsid w:val="007C26B8"/>
    <w:rsid w:val="007C3F89"/>
    <w:rsid w:val="007C59B4"/>
    <w:rsid w:val="007C79AE"/>
    <w:rsid w:val="007C7EAB"/>
    <w:rsid w:val="007D3867"/>
    <w:rsid w:val="007D3B00"/>
    <w:rsid w:val="007D59AB"/>
    <w:rsid w:val="007D7BD8"/>
    <w:rsid w:val="007E1387"/>
    <w:rsid w:val="007E32DC"/>
    <w:rsid w:val="007E3A25"/>
    <w:rsid w:val="007E4D57"/>
    <w:rsid w:val="007E5110"/>
    <w:rsid w:val="007E553E"/>
    <w:rsid w:val="007F0652"/>
    <w:rsid w:val="007F2BEF"/>
    <w:rsid w:val="007F465D"/>
    <w:rsid w:val="007F6902"/>
    <w:rsid w:val="007F70F4"/>
    <w:rsid w:val="008037FC"/>
    <w:rsid w:val="00803DB3"/>
    <w:rsid w:val="0080461A"/>
    <w:rsid w:val="00807336"/>
    <w:rsid w:val="00814F03"/>
    <w:rsid w:val="0081533F"/>
    <w:rsid w:val="00817469"/>
    <w:rsid w:val="0082000B"/>
    <w:rsid w:val="00822439"/>
    <w:rsid w:val="0082366A"/>
    <w:rsid w:val="00823DD6"/>
    <w:rsid w:val="008250A6"/>
    <w:rsid w:val="0083106E"/>
    <w:rsid w:val="00831455"/>
    <w:rsid w:val="00832295"/>
    <w:rsid w:val="00832904"/>
    <w:rsid w:val="00835860"/>
    <w:rsid w:val="00835FA6"/>
    <w:rsid w:val="00837493"/>
    <w:rsid w:val="00837E9A"/>
    <w:rsid w:val="00840066"/>
    <w:rsid w:val="00841388"/>
    <w:rsid w:val="008429C4"/>
    <w:rsid w:val="00845B15"/>
    <w:rsid w:val="00854279"/>
    <w:rsid w:val="00854B64"/>
    <w:rsid w:val="00863897"/>
    <w:rsid w:val="00863F9C"/>
    <w:rsid w:val="008651E6"/>
    <w:rsid w:val="00871940"/>
    <w:rsid w:val="00876364"/>
    <w:rsid w:val="00882788"/>
    <w:rsid w:val="008917BE"/>
    <w:rsid w:val="00892D90"/>
    <w:rsid w:val="00893AF4"/>
    <w:rsid w:val="008973D5"/>
    <w:rsid w:val="008A1E41"/>
    <w:rsid w:val="008A3E53"/>
    <w:rsid w:val="008A58FE"/>
    <w:rsid w:val="008B3C30"/>
    <w:rsid w:val="008B4618"/>
    <w:rsid w:val="008B52F3"/>
    <w:rsid w:val="008C399D"/>
    <w:rsid w:val="008D46D5"/>
    <w:rsid w:val="008D56ED"/>
    <w:rsid w:val="008E1FD6"/>
    <w:rsid w:val="008E210D"/>
    <w:rsid w:val="008E4F58"/>
    <w:rsid w:val="008E6889"/>
    <w:rsid w:val="00900092"/>
    <w:rsid w:val="00901022"/>
    <w:rsid w:val="00902C5F"/>
    <w:rsid w:val="00902C69"/>
    <w:rsid w:val="00903CB1"/>
    <w:rsid w:val="00903F9A"/>
    <w:rsid w:val="00904D23"/>
    <w:rsid w:val="009142A2"/>
    <w:rsid w:val="00914E9B"/>
    <w:rsid w:val="00921679"/>
    <w:rsid w:val="00923150"/>
    <w:rsid w:val="00930DBB"/>
    <w:rsid w:val="009332C4"/>
    <w:rsid w:val="00933F8A"/>
    <w:rsid w:val="00935B76"/>
    <w:rsid w:val="0093765A"/>
    <w:rsid w:val="00940EC9"/>
    <w:rsid w:val="0094167C"/>
    <w:rsid w:val="00951021"/>
    <w:rsid w:val="009552BF"/>
    <w:rsid w:val="0095577F"/>
    <w:rsid w:val="009573AF"/>
    <w:rsid w:val="009611EE"/>
    <w:rsid w:val="00964A3F"/>
    <w:rsid w:val="009659AB"/>
    <w:rsid w:val="00966E1A"/>
    <w:rsid w:val="00967109"/>
    <w:rsid w:val="00970B1D"/>
    <w:rsid w:val="00974245"/>
    <w:rsid w:val="00974CC9"/>
    <w:rsid w:val="00977749"/>
    <w:rsid w:val="00983708"/>
    <w:rsid w:val="0098379C"/>
    <w:rsid w:val="0098478E"/>
    <w:rsid w:val="00985CA6"/>
    <w:rsid w:val="00986DF6"/>
    <w:rsid w:val="00990E75"/>
    <w:rsid w:val="009A2CAB"/>
    <w:rsid w:val="009A4B9D"/>
    <w:rsid w:val="009A5B4C"/>
    <w:rsid w:val="009A7C41"/>
    <w:rsid w:val="009B19C4"/>
    <w:rsid w:val="009B410E"/>
    <w:rsid w:val="009C2C7A"/>
    <w:rsid w:val="009C4492"/>
    <w:rsid w:val="009C72B4"/>
    <w:rsid w:val="009D245D"/>
    <w:rsid w:val="009D2EF5"/>
    <w:rsid w:val="009D4849"/>
    <w:rsid w:val="009D48AB"/>
    <w:rsid w:val="009D5BFB"/>
    <w:rsid w:val="009D7664"/>
    <w:rsid w:val="009E0E71"/>
    <w:rsid w:val="009F0CDB"/>
    <w:rsid w:val="009F710F"/>
    <w:rsid w:val="009F7F64"/>
    <w:rsid w:val="00A008EA"/>
    <w:rsid w:val="00A00D74"/>
    <w:rsid w:val="00A02E80"/>
    <w:rsid w:val="00A039C9"/>
    <w:rsid w:val="00A10525"/>
    <w:rsid w:val="00A145DA"/>
    <w:rsid w:val="00A155B5"/>
    <w:rsid w:val="00A1568F"/>
    <w:rsid w:val="00A16C1C"/>
    <w:rsid w:val="00A2357E"/>
    <w:rsid w:val="00A25C66"/>
    <w:rsid w:val="00A25DB0"/>
    <w:rsid w:val="00A26906"/>
    <w:rsid w:val="00A27AF5"/>
    <w:rsid w:val="00A300EB"/>
    <w:rsid w:val="00A36FE2"/>
    <w:rsid w:val="00A376B3"/>
    <w:rsid w:val="00A37762"/>
    <w:rsid w:val="00A42F5B"/>
    <w:rsid w:val="00A43AC5"/>
    <w:rsid w:val="00A4445A"/>
    <w:rsid w:val="00A44F54"/>
    <w:rsid w:val="00A55249"/>
    <w:rsid w:val="00A56258"/>
    <w:rsid w:val="00A573DE"/>
    <w:rsid w:val="00A605D4"/>
    <w:rsid w:val="00A60624"/>
    <w:rsid w:val="00A60CE3"/>
    <w:rsid w:val="00A72096"/>
    <w:rsid w:val="00A72E49"/>
    <w:rsid w:val="00A73370"/>
    <w:rsid w:val="00A74313"/>
    <w:rsid w:val="00A7692F"/>
    <w:rsid w:val="00A80B44"/>
    <w:rsid w:val="00A84CB7"/>
    <w:rsid w:val="00A84DA3"/>
    <w:rsid w:val="00A85429"/>
    <w:rsid w:val="00A855B2"/>
    <w:rsid w:val="00A85F13"/>
    <w:rsid w:val="00A90357"/>
    <w:rsid w:val="00A9230D"/>
    <w:rsid w:val="00A9328C"/>
    <w:rsid w:val="00A94DAC"/>
    <w:rsid w:val="00A97E2B"/>
    <w:rsid w:val="00A97EA9"/>
    <w:rsid w:val="00AA180A"/>
    <w:rsid w:val="00AA59DD"/>
    <w:rsid w:val="00AA6CD6"/>
    <w:rsid w:val="00AA77DF"/>
    <w:rsid w:val="00AB76F6"/>
    <w:rsid w:val="00AC5B91"/>
    <w:rsid w:val="00AC5EC2"/>
    <w:rsid w:val="00AD14B6"/>
    <w:rsid w:val="00AD2773"/>
    <w:rsid w:val="00AD6D87"/>
    <w:rsid w:val="00AE15F5"/>
    <w:rsid w:val="00AE25FA"/>
    <w:rsid w:val="00AE50A4"/>
    <w:rsid w:val="00AE66AA"/>
    <w:rsid w:val="00AE74B7"/>
    <w:rsid w:val="00AF49B4"/>
    <w:rsid w:val="00AF4B28"/>
    <w:rsid w:val="00AF6299"/>
    <w:rsid w:val="00B007C0"/>
    <w:rsid w:val="00B00BC1"/>
    <w:rsid w:val="00B12A7A"/>
    <w:rsid w:val="00B13DA9"/>
    <w:rsid w:val="00B15920"/>
    <w:rsid w:val="00B164FE"/>
    <w:rsid w:val="00B1658F"/>
    <w:rsid w:val="00B2035E"/>
    <w:rsid w:val="00B20CC0"/>
    <w:rsid w:val="00B226C7"/>
    <w:rsid w:val="00B23BA2"/>
    <w:rsid w:val="00B26143"/>
    <w:rsid w:val="00B2643B"/>
    <w:rsid w:val="00B268E4"/>
    <w:rsid w:val="00B3153E"/>
    <w:rsid w:val="00B321D8"/>
    <w:rsid w:val="00B323C3"/>
    <w:rsid w:val="00B345A0"/>
    <w:rsid w:val="00B34B2C"/>
    <w:rsid w:val="00B358E5"/>
    <w:rsid w:val="00B35FAD"/>
    <w:rsid w:val="00B40A4F"/>
    <w:rsid w:val="00B4329E"/>
    <w:rsid w:val="00B45EFB"/>
    <w:rsid w:val="00B52FA3"/>
    <w:rsid w:val="00B57825"/>
    <w:rsid w:val="00B65E96"/>
    <w:rsid w:val="00B67474"/>
    <w:rsid w:val="00B700D2"/>
    <w:rsid w:val="00B74CE2"/>
    <w:rsid w:val="00B75325"/>
    <w:rsid w:val="00B7785F"/>
    <w:rsid w:val="00B81116"/>
    <w:rsid w:val="00B81381"/>
    <w:rsid w:val="00B818F6"/>
    <w:rsid w:val="00B83F95"/>
    <w:rsid w:val="00B8796E"/>
    <w:rsid w:val="00B92671"/>
    <w:rsid w:val="00B9469D"/>
    <w:rsid w:val="00BA19BC"/>
    <w:rsid w:val="00BA2CF1"/>
    <w:rsid w:val="00BA3C0B"/>
    <w:rsid w:val="00BA4C18"/>
    <w:rsid w:val="00BA6618"/>
    <w:rsid w:val="00BA706C"/>
    <w:rsid w:val="00BB7B63"/>
    <w:rsid w:val="00BC0CA4"/>
    <w:rsid w:val="00BC104C"/>
    <w:rsid w:val="00BC15D7"/>
    <w:rsid w:val="00BC1B6D"/>
    <w:rsid w:val="00BC3821"/>
    <w:rsid w:val="00BC5213"/>
    <w:rsid w:val="00BC6810"/>
    <w:rsid w:val="00BC6ABB"/>
    <w:rsid w:val="00BD2BED"/>
    <w:rsid w:val="00BD3701"/>
    <w:rsid w:val="00BD4D44"/>
    <w:rsid w:val="00BE3C16"/>
    <w:rsid w:val="00BE5B03"/>
    <w:rsid w:val="00BF2490"/>
    <w:rsid w:val="00BF4130"/>
    <w:rsid w:val="00BF697B"/>
    <w:rsid w:val="00BF6DF0"/>
    <w:rsid w:val="00BF7847"/>
    <w:rsid w:val="00C07998"/>
    <w:rsid w:val="00C13007"/>
    <w:rsid w:val="00C13FC2"/>
    <w:rsid w:val="00C2473C"/>
    <w:rsid w:val="00C25DA7"/>
    <w:rsid w:val="00C27D8F"/>
    <w:rsid w:val="00C3118F"/>
    <w:rsid w:val="00C31852"/>
    <w:rsid w:val="00C354F6"/>
    <w:rsid w:val="00C355B9"/>
    <w:rsid w:val="00C36096"/>
    <w:rsid w:val="00C361D0"/>
    <w:rsid w:val="00C40C99"/>
    <w:rsid w:val="00C4216C"/>
    <w:rsid w:val="00C42895"/>
    <w:rsid w:val="00C42F18"/>
    <w:rsid w:val="00C43258"/>
    <w:rsid w:val="00C43D14"/>
    <w:rsid w:val="00C44D67"/>
    <w:rsid w:val="00C46874"/>
    <w:rsid w:val="00C46897"/>
    <w:rsid w:val="00C51C76"/>
    <w:rsid w:val="00C54A9A"/>
    <w:rsid w:val="00C550C3"/>
    <w:rsid w:val="00C56C84"/>
    <w:rsid w:val="00C61498"/>
    <w:rsid w:val="00C61A54"/>
    <w:rsid w:val="00C64761"/>
    <w:rsid w:val="00C65CF9"/>
    <w:rsid w:val="00C664B8"/>
    <w:rsid w:val="00C71FAC"/>
    <w:rsid w:val="00C72AB9"/>
    <w:rsid w:val="00C73B06"/>
    <w:rsid w:val="00C8572C"/>
    <w:rsid w:val="00C864EE"/>
    <w:rsid w:val="00C87B74"/>
    <w:rsid w:val="00C905AD"/>
    <w:rsid w:val="00C90676"/>
    <w:rsid w:val="00C92168"/>
    <w:rsid w:val="00C94FB5"/>
    <w:rsid w:val="00CA1BF4"/>
    <w:rsid w:val="00CA3151"/>
    <w:rsid w:val="00CA50F9"/>
    <w:rsid w:val="00CA710C"/>
    <w:rsid w:val="00CB0A47"/>
    <w:rsid w:val="00CB1E18"/>
    <w:rsid w:val="00CB4986"/>
    <w:rsid w:val="00CB73DC"/>
    <w:rsid w:val="00CB78B5"/>
    <w:rsid w:val="00CB7AA3"/>
    <w:rsid w:val="00CC088E"/>
    <w:rsid w:val="00CC3914"/>
    <w:rsid w:val="00CC662A"/>
    <w:rsid w:val="00CC68A1"/>
    <w:rsid w:val="00CD08A0"/>
    <w:rsid w:val="00CD17F7"/>
    <w:rsid w:val="00CD29F8"/>
    <w:rsid w:val="00CD4B2B"/>
    <w:rsid w:val="00CD72BA"/>
    <w:rsid w:val="00CE203B"/>
    <w:rsid w:val="00CE28C5"/>
    <w:rsid w:val="00CE314E"/>
    <w:rsid w:val="00CE40A4"/>
    <w:rsid w:val="00CE7F4F"/>
    <w:rsid w:val="00CF077F"/>
    <w:rsid w:val="00CF5E6C"/>
    <w:rsid w:val="00CF6F51"/>
    <w:rsid w:val="00D010DF"/>
    <w:rsid w:val="00D0248D"/>
    <w:rsid w:val="00D0375E"/>
    <w:rsid w:val="00D03984"/>
    <w:rsid w:val="00D040FA"/>
    <w:rsid w:val="00D07031"/>
    <w:rsid w:val="00D11972"/>
    <w:rsid w:val="00D13A26"/>
    <w:rsid w:val="00D164F4"/>
    <w:rsid w:val="00D17778"/>
    <w:rsid w:val="00D22892"/>
    <w:rsid w:val="00D27B4A"/>
    <w:rsid w:val="00D27C50"/>
    <w:rsid w:val="00D31F24"/>
    <w:rsid w:val="00D31F8D"/>
    <w:rsid w:val="00D36BCE"/>
    <w:rsid w:val="00D37E55"/>
    <w:rsid w:val="00D41219"/>
    <w:rsid w:val="00D41A72"/>
    <w:rsid w:val="00D45B30"/>
    <w:rsid w:val="00D466BF"/>
    <w:rsid w:val="00D466FF"/>
    <w:rsid w:val="00D46C1A"/>
    <w:rsid w:val="00D46C2D"/>
    <w:rsid w:val="00D50012"/>
    <w:rsid w:val="00D51169"/>
    <w:rsid w:val="00D51C08"/>
    <w:rsid w:val="00D52D52"/>
    <w:rsid w:val="00D6125B"/>
    <w:rsid w:val="00D61428"/>
    <w:rsid w:val="00D63467"/>
    <w:rsid w:val="00D638DB"/>
    <w:rsid w:val="00D66D61"/>
    <w:rsid w:val="00D66D9B"/>
    <w:rsid w:val="00D7186A"/>
    <w:rsid w:val="00D71935"/>
    <w:rsid w:val="00D7276B"/>
    <w:rsid w:val="00D74614"/>
    <w:rsid w:val="00D775DF"/>
    <w:rsid w:val="00D77E17"/>
    <w:rsid w:val="00D84A3F"/>
    <w:rsid w:val="00D858F5"/>
    <w:rsid w:val="00D86F90"/>
    <w:rsid w:val="00D87269"/>
    <w:rsid w:val="00D915BB"/>
    <w:rsid w:val="00D93DDB"/>
    <w:rsid w:val="00D94452"/>
    <w:rsid w:val="00D96972"/>
    <w:rsid w:val="00DA08C5"/>
    <w:rsid w:val="00DA0DBC"/>
    <w:rsid w:val="00DA158C"/>
    <w:rsid w:val="00DA2CFB"/>
    <w:rsid w:val="00DA4E2E"/>
    <w:rsid w:val="00DA6D65"/>
    <w:rsid w:val="00DB126F"/>
    <w:rsid w:val="00DB1DFE"/>
    <w:rsid w:val="00DB46A4"/>
    <w:rsid w:val="00DB5735"/>
    <w:rsid w:val="00DC1796"/>
    <w:rsid w:val="00DC25D2"/>
    <w:rsid w:val="00DC4FFC"/>
    <w:rsid w:val="00DD0FF7"/>
    <w:rsid w:val="00DD3C94"/>
    <w:rsid w:val="00DD6282"/>
    <w:rsid w:val="00DD78D8"/>
    <w:rsid w:val="00DE0BF0"/>
    <w:rsid w:val="00DE69F8"/>
    <w:rsid w:val="00DF1A12"/>
    <w:rsid w:val="00DF3F4C"/>
    <w:rsid w:val="00DF6996"/>
    <w:rsid w:val="00E014CE"/>
    <w:rsid w:val="00E0488C"/>
    <w:rsid w:val="00E04D26"/>
    <w:rsid w:val="00E0603B"/>
    <w:rsid w:val="00E11D5D"/>
    <w:rsid w:val="00E12068"/>
    <w:rsid w:val="00E15EF4"/>
    <w:rsid w:val="00E17D09"/>
    <w:rsid w:val="00E24802"/>
    <w:rsid w:val="00E26B6E"/>
    <w:rsid w:val="00E332CF"/>
    <w:rsid w:val="00E335E0"/>
    <w:rsid w:val="00E336D3"/>
    <w:rsid w:val="00E4151E"/>
    <w:rsid w:val="00E42574"/>
    <w:rsid w:val="00E44136"/>
    <w:rsid w:val="00E44364"/>
    <w:rsid w:val="00E44CF3"/>
    <w:rsid w:val="00E44FC1"/>
    <w:rsid w:val="00E455B0"/>
    <w:rsid w:val="00E45A55"/>
    <w:rsid w:val="00E46EE1"/>
    <w:rsid w:val="00E47D98"/>
    <w:rsid w:val="00E47E33"/>
    <w:rsid w:val="00E54FE9"/>
    <w:rsid w:val="00E555D8"/>
    <w:rsid w:val="00E5753F"/>
    <w:rsid w:val="00E60F6E"/>
    <w:rsid w:val="00E67DD8"/>
    <w:rsid w:val="00E70A26"/>
    <w:rsid w:val="00E73F84"/>
    <w:rsid w:val="00E73FF5"/>
    <w:rsid w:val="00E7513F"/>
    <w:rsid w:val="00E7649A"/>
    <w:rsid w:val="00E831FD"/>
    <w:rsid w:val="00E8333B"/>
    <w:rsid w:val="00E83D3E"/>
    <w:rsid w:val="00E854E9"/>
    <w:rsid w:val="00E95A3F"/>
    <w:rsid w:val="00EA0B76"/>
    <w:rsid w:val="00EA38F2"/>
    <w:rsid w:val="00EA45B1"/>
    <w:rsid w:val="00EA6E78"/>
    <w:rsid w:val="00EA77C4"/>
    <w:rsid w:val="00EB1216"/>
    <w:rsid w:val="00EB2D35"/>
    <w:rsid w:val="00EB3EC9"/>
    <w:rsid w:val="00EB63D8"/>
    <w:rsid w:val="00EB6569"/>
    <w:rsid w:val="00EB6784"/>
    <w:rsid w:val="00EB6F70"/>
    <w:rsid w:val="00EC13CA"/>
    <w:rsid w:val="00EC143F"/>
    <w:rsid w:val="00EC2B73"/>
    <w:rsid w:val="00EC3F35"/>
    <w:rsid w:val="00EC42F1"/>
    <w:rsid w:val="00EC5F02"/>
    <w:rsid w:val="00EC6994"/>
    <w:rsid w:val="00ED308D"/>
    <w:rsid w:val="00ED31DA"/>
    <w:rsid w:val="00ED501B"/>
    <w:rsid w:val="00EE042D"/>
    <w:rsid w:val="00EE34D5"/>
    <w:rsid w:val="00EE5D37"/>
    <w:rsid w:val="00EE6DB3"/>
    <w:rsid w:val="00EE754B"/>
    <w:rsid w:val="00EF0055"/>
    <w:rsid w:val="00EF1B50"/>
    <w:rsid w:val="00EF242E"/>
    <w:rsid w:val="00EF29EE"/>
    <w:rsid w:val="00EF5C22"/>
    <w:rsid w:val="00EF69D7"/>
    <w:rsid w:val="00EF7B34"/>
    <w:rsid w:val="00F02BAA"/>
    <w:rsid w:val="00F060CA"/>
    <w:rsid w:val="00F074DE"/>
    <w:rsid w:val="00F07B5A"/>
    <w:rsid w:val="00F07DE6"/>
    <w:rsid w:val="00F126CE"/>
    <w:rsid w:val="00F214FF"/>
    <w:rsid w:val="00F239AE"/>
    <w:rsid w:val="00F24487"/>
    <w:rsid w:val="00F24555"/>
    <w:rsid w:val="00F2492E"/>
    <w:rsid w:val="00F259B2"/>
    <w:rsid w:val="00F274D2"/>
    <w:rsid w:val="00F33794"/>
    <w:rsid w:val="00F33B0C"/>
    <w:rsid w:val="00F359EC"/>
    <w:rsid w:val="00F35A53"/>
    <w:rsid w:val="00F36E4C"/>
    <w:rsid w:val="00F37DC3"/>
    <w:rsid w:val="00F41439"/>
    <w:rsid w:val="00F42E82"/>
    <w:rsid w:val="00F44281"/>
    <w:rsid w:val="00F50A00"/>
    <w:rsid w:val="00F51210"/>
    <w:rsid w:val="00F5482D"/>
    <w:rsid w:val="00F5568F"/>
    <w:rsid w:val="00F642A8"/>
    <w:rsid w:val="00F71265"/>
    <w:rsid w:val="00F744BB"/>
    <w:rsid w:val="00F75275"/>
    <w:rsid w:val="00F801F9"/>
    <w:rsid w:val="00F80AFA"/>
    <w:rsid w:val="00F8215F"/>
    <w:rsid w:val="00F83DE4"/>
    <w:rsid w:val="00F90D28"/>
    <w:rsid w:val="00F92F15"/>
    <w:rsid w:val="00F93632"/>
    <w:rsid w:val="00F9631D"/>
    <w:rsid w:val="00F979CD"/>
    <w:rsid w:val="00FA2047"/>
    <w:rsid w:val="00FA2170"/>
    <w:rsid w:val="00FA5341"/>
    <w:rsid w:val="00FA5511"/>
    <w:rsid w:val="00FA6605"/>
    <w:rsid w:val="00FB01C2"/>
    <w:rsid w:val="00FB2083"/>
    <w:rsid w:val="00FB211D"/>
    <w:rsid w:val="00FB2CC9"/>
    <w:rsid w:val="00FB6513"/>
    <w:rsid w:val="00FD1D1E"/>
    <w:rsid w:val="00FD2349"/>
    <w:rsid w:val="00FD64FF"/>
    <w:rsid w:val="00FE28BC"/>
    <w:rsid w:val="00FE2A1E"/>
    <w:rsid w:val="00FE4DB8"/>
    <w:rsid w:val="00FF00D3"/>
    <w:rsid w:val="00FF2B33"/>
    <w:rsid w:val="00FF3A7E"/>
    <w:rsid w:val="00FF5CF4"/>
    <w:rsid w:val="00FF5FF5"/>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semiHidden="1" w:unhideWhenUsed="1" w:qFormat="1"/>
    <w:lsdException w:name="heading 4" w:locked="1" w:qFormat="1"/>
    <w:lsdException w:name="heading 5" w:locked="1" w:qFormat="1"/>
    <w:lsdException w:name="heading 6" w:locked="1" w:qFormat="1"/>
    <w:lsdException w:name="heading 7" w:lock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caption" w:locked="1" w:semiHidden="1" w:unhideWhenUsed="1" w:qFormat="1"/>
    <w:lsdException w:name="Title" w:locked="1" w:qFormat="1"/>
    <w:lsdException w:name="Default Paragraph Font" w:locked="1"/>
    <w:lsdException w:name="Subtitle" w:locked="1" w:qFormat="1"/>
    <w:lsdException w:name="Strong" w:locked="1" w:qFormat="1"/>
    <w:lsdException w:name="Emphasis" w:locked="1" w:qFormat="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D63467"/>
    <w:pPr>
      <w:overflowPunct w:val="0"/>
      <w:autoSpaceDE w:val="0"/>
      <w:autoSpaceDN w:val="0"/>
      <w:bidi/>
      <w:adjustRightInd w:val="0"/>
      <w:textAlignment w:val="baseline"/>
    </w:pPr>
    <w:rPr>
      <w:rFonts w:cs="David"/>
      <w:sz w:val="22"/>
      <w:szCs w:val="24"/>
      <w:lang w:eastAsia="he-IL"/>
    </w:rPr>
  </w:style>
  <w:style w:type="paragraph" w:styleId="11">
    <w:name w:val="heading 1"/>
    <w:basedOn w:val="a2"/>
    <w:next w:val="a2"/>
    <w:link w:val="12"/>
    <w:qFormat/>
    <w:rsid w:val="00893AF4"/>
    <w:pPr>
      <w:keepNext/>
      <w:spacing w:before="240" w:after="60"/>
      <w:outlineLvl w:val="0"/>
    </w:pPr>
    <w:rPr>
      <w:rFonts w:ascii="Cambria" w:hAnsi="Cambria" w:cs="Times New Roman"/>
      <w:b/>
      <w:bCs/>
      <w:kern w:val="32"/>
      <w:sz w:val="32"/>
      <w:szCs w:val="32"/>
    </w:rPr>
  </w:style>
  <w:style w:type="paragraph" w:styleId="20">
    <w:name w:val="heading 2"/>
    <w:basedOn w:val="a2"/>
    <w:next w:val="a2"/>
    <w:link w:val="21"/>
    <w:qFormat/>
    <w:rsid w:val="00177AC1"/>
    <w:pPr>
      <w:keepNext/>
      <w:spacing w:before="240" w:after="60"/>
      <w:outlineLvl w:val="1"/>
    </w:pPr>
    <w:rPr>
      <w:rFonts w:ascii="Cambria" w:hAnsi="Cambria" w:cs="Times New Roman"/>
      <w:b/>
      <w:bCs/>
      <w:i/>
      <w:iCs/>
      <w:sz w:val="28"/>
      <w:szCs w:val="28"/>
    </w:rPr>
  </w:style>
  <w:style w:type="paragraph" w:styleId="40">
    <w:name w:val="heading 4"/>
    <w:basedOn w:val="a2"/>
    <w:next w:val="a2"/>
    <w:link w:val="41"/>
    <w:qFormat/>
    <w:rsid w:val="00177AC1"/>
    <w:pPr>
      <w:keepNext/>
      <w:overflowPunct/>
      <w:autoSpaceDE/>
      <w:autoSpaceDN/>
      <w:adjustRightInd/>
      <w:spacing w:before="240" w:after="60"/>
      <w:textAlignment w:val="auto"/>
      <w:outlineLvl w:val="3"/>
    </w:pPr>
    <w:rPr>
      <w:rFonts w:ascii="Calibri" w:hAnsi="Calibri" w:cs="Arial"/>
      <w:b/>
      <w:bCs/>
      <w:sz w:val="28"/>
      <w:szCs w:val="28"/>
    </w:rPr>
  </w:style>
  <w:style w:type="paragraph" w:styleId="50">
    <w:name w:val="heading 5"/>
    <w:basedOn w:val="a2"/>
    <w:next w:val="a2"/>
    <w:link w:val="51"/>
    <w:qFormat/>
    <w:rsid w:val="00D63467"/>
    <w:pPr>
      <w:keepNext/>
      <w:outlineLvl w:val="4"/>
    </w:pPr>
    <w:rPr>
      <w:rFonts w:ascii="Calibri" w:hAnsi="Calibri" w:cs="Arial"/>
      <w:b/>
      <w:bCs/>
      <w:i/>
      <w:iCs/>
      <w:sz w:val="26"/>
      <w:szCs w:val="26"/>
    </w:rPr>
  </w:style>
  <w:style w:type="paragraph" w:styleId="6">
    <w:name w:val="heading 6"/>
    <w:basedOn w:val="a2"/>
    <w:next w:val="a2"/>
    <w:link w:val="60"/>
    <w:qFormat/>
    <w:rsid w:val="00597248"/>
    <w:pPr>
      <w:spacing w:before="240" w:after="60"/>
      <w:outlineLvl w:val="5"/>
    </w:pPr>
    <w:rPr>
      <w:rFonts w:ascii="Calibri" w:hAnsi="Calibri" w:cs="Arial"/>
      <w:b/>
      <w:bCs/>
      <w:szCs w:val="22"/>
    </w:rPr>
  </w:style>
  <w:style w:type="paragraph" w:styleId="7">
    <w:name w:val="heading 7"/>
    <w:basedOn w:val="a2"/>
    <w:next w:val="a2"/>
    <w:link w:val="70"/>
    <w:qFormat/>
    <w:rsid w:val="00597248"/>
    <w:pPr>
      <w:spacing w:before="240" w:after="60"/>
      <w:outlineLvl w:val="6"/>
    </w:pPr>
    <w:rPr>
      <w:rFonts w:ascii="Calibri" w:hAnsi="Calibri" w:cs="Arial"/>
      <w:sz w:val="24"/>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Balloon Text"/>
    <w:basedOn w:val="a2"/>
    <w:link w:val="a7"/>
    <w:semiHidden/>
    <w:rsid w:val="00E95A3F"/>
    <w:rPr>
      <w:rFonts w:cs="Times New Roman"/>
      <w:sz w:val="2"/>
      <w:szCs w:val="20"/>
    </w:rPr>
  </w:style>
  <w:style w:type="character" w:customStyle="1" w:styleId="12">
    <w:name w:val="כותרת 1 תו"/>
    <w:basedOn w:val="a3"/>
    <w:link w:val="11"/>
    <w:locked/>
    <w:rsid w:val="00332E08"/>
    <w:rPr>
      <w:rFonts w:ascii="Cambria" w:hAnsi="Cambria" w:cs="Times New Roman"/>
      <w:b/>
      <w:kern w:val="32"/>
      <w:sz w:val="32"/>
      <w:lang w:eastAsia="he-IL" w:bidi="he-IL"/>
    </w:rPr>
  </w:style>
  <w:style w:type="character" w:customStyle="1" w:styleId="21">
    <w:name w:val="כותרת 2 תו"/>
    <w:basedOn w:val="a3"/>
    <w:link w:val="20"/>
    <w:semiHidden/>
    <w:locked/>
    <w:rsid w:val="00332E08"/>
    <w:rPr>
      <w:rFonts w:ascii="Cambria" w:hAnsi="Cambria" w:cs="Times New Roman"/>
      <w:b/>
      <w:i/>
      <w:sz w:val="28"/>
      <w:lang w:eastAsia="he-IL" w:bidi="he-IL"/>
    </w:rPr>
  </w:style>
  <w:style w:type="character" w:customStyle="1" w:styleId="41">
    <w:name w:val="כותרת 4 תו"/>
    <w:basedOn w:val="a3"/>
    <w:link w:val="40"/>
    <w:semiHidden/>
    <w:locked/>
    <w:rsid w:val="00332E08"/>
    <w:rPr>
      <w:rFonts w:ascii="Calibri" w:hAnsi="Calibri" w:cs="Times New Roman"/>
      <w:b/>
      <w:sz w:val="28"/>
      <w:lang w:eastAsia="he-IL" w:bidi="he-IL"/>
    </w:rPr>
  </w:style>
  <w:style w:type="character" w:customStyle="1" w:styleId="51">
    <w:name w:val="כותרת 5 תו"/>
    <w:basedOn w:val="a3"/>
    <w:link w:val="50"/>
    <w:semiHidden/>
    <w:locked/>
    <w:rsid w:val="00332E08"/>
    <w:rPr>
      <w:rFonts w:ascii="Calibri" w:hAnsi="Calibri" w:cs="Times New Roman"/>
      <w:b/>
      <w:i/>
      <w:sz w:val="26"/>
      <w:lang w:eastAsia="he-IL" w:bidi="he-IL"/>
    </w:rPr>
  </w:style>
  <w:style w:type="character" w:customStyle="1" w:styleId="60">
    <w:name w:val="כותרת 6 תו"/>
    <w:basedOn w:val="a3"/>
    <w:link w:val="6"/>
    <w:locked/>
    <w:rsid w:val="00597248"/>
    <w:rPr>
      <w:rFonts w:ascii="Calibri" w:hAnsi="Calibri" w:cs="Times New Roman"/>
      <w:b/>
      <w:sz w:val="22"/>
      <w:lang w:eastAsia="he-IL" w:bidi="he-IL"/>
    </w:rPr>
  </w:style>
  <w:style w:type="character" w:customStyle="1" w:styleId="70">
    <w:name w:val="כותרת 7 תו"/>
    <w:basedOn w:val="a3"/>
    <w:link w:val="7"/>
    <w:locked/>
    <w:rsid w:val="00597248"/>
    <w:rPr>
      <w:rFonts w:ascii="Calibri" w:hAnsi="Calibri" w:cs="Times New Roman"/>
      <w:sz w:val="24"/>
      <w:lang w:eastAsia="he-IL" w:bidi="he-IL"/>
    </w:rPr>
  </w:style>
  <w:style w:type="paragraph" w:styleId="a8">
    <w:name w:val="header"/>
    <w:basedOn w:val="a2"/>
    <w:link w:val="a9"/>
    <w:rsid w:val="00D63467"/>
    <w:pPr>
      <w:tabs>
        <w:tab w:val="center" w:pos="4153"/>
        <w:tab w:val="right" w:pos="8306"/>
      </w:tabs>
    </w:pPr>
    <w:rPr>
      <w:sz w:val="24"/>
    </w:rPr>
  </w:style>
  <w:style w:type="character" w:customStyle="1" w:styleId="a9">
    <w:name w:val="כותרת עליונה תו"/>
    <w:basedOn w:val="a3"/>
    <w:link w:val="a8"/>
    <w:semiHidden/>
    <w:locked/>
    <w:rsid w:val="00332E08"/>
    <w:rPr>
      <w:rFonts w:cs="Times New Roman"/>
      <w:sz w:val="24"/>
      <w:lang w:eastAsia="he-IL" w:bidi="he-IL"/>
    </w:rPr>
  </w:style>
  <w:style w:type="paragraph" w:styleId="aa">
    <w:name w:val="footer"/>
    <w:basedOn w:val="a2"/>
    <w:link w:val="ab"/>
    <w:rsid w:val="00D63467"/>
    <w:pPr>
      <w:tabs>
        <w:tab w:val="center" w:pos="4153"/>
        <w:tab w:val="right" w:pos="8306"/>
      </w:tabs>
    </w:pPr>
    <w:rPr>
      <w:sz w:val="24"/>
    </w:rPr>
  </w:style>
  <w:style w:type="character" w:customStyle="1" w:styleId="ab">
    <w:name w:val="כותרת תחתונה תו"/>
    <w:basedOn w:val="a3"/>
    <w:link w:val="aa"/>
    <w:semiHidden/>
    <w:locked/>
    <w:rsid w:val="00332E08"/>
    <w:rPr>
      <w:rFonts w:cs="Times New Roman"/>
      <w:sz w:val="24"/>
      <w:lang w:eastAsia="he-IL" w:bidi="he-IL"/>
    </w:rPr>
  </w:style>
  <w:style w:type="character" w:styleId="Hyperlink">
    <w:name w:val="Hyperlink"/>
    <w:basedOn w:val="a3"/>
    <w:rsid w:val="00D63467"/>
    <w:rPr>
      <w:rFonts w:cs="Times New Roman"/>
      <w:color w:val="0000FF"/>
      <w:u w:val="single"/>
    </w:rPr>
  </w:style>
  <w:style w:type="character" w:customStyle="1" w:styleId="a7">
    <w:name w:val="טקסט בלונים תו"/>
    <w:basedOn w:val="a3"/>
    <w:link w:val="a6"/>
    <w:semiHidden/>
    <w:locked/>
    <w:rsid w:val="00332E08"/>
    <w:rPr>
      <w:rFonts w:cs="Times New Roman"/>
      <w:sz w:val="2"/>
      <w:lang w:eastAsia="he-IL" w:bidi="he-IL"/>
    </w:rPr>
  </w:style>
  <w:style w:type="character" w:styleId="ac">
    <w:name w:val="annotation reference"/>
    <w:basedOn w:val="a3"/>
    <w:semiHidden/>
    <w:rsid w:val="00CD72BA"/>
    <w:rPr>
      <w:rFonts w:cs="Times New Roman"/>
      <w:sz w:val="16"/>
    </w:rPr>
  </w:style>
  <w:style w:type="paragraph" w:styleId="ad">
    <w:name w:val="annotation text"/>
    <w:basedOn w:val="a2"/>
    <w:link w:val="ae"/>
    <w:semiHidden/>
    <w:rsid w:val="00CD72BA"/>
    <w:rPr>
      <w:sz w:val="20"/>
      <w:szCs w:val="20"/>
    </w:rPr>
  </w:style>
  <w:style w:type="character" w:customStyle="1" w:styleId="ae">
    <w:name w:val="טקסט הערה תו"/>
    <w:basedOn w:val="a3"/>
    <w:link w:val="ad"/>
    <w:semiHidden/>
    <w:locked/>
    <w:rsid w:val="00332E08"/>
    <w:rPr>
      <w:rFonts w:cs="Times New Roman"/>
      <w:sz w:val="20"/>
      <w:lang w:eastAsia="he-IL" w:bidi="he-IL"/>
    </w:rPr>
  </w:style>
  <w:style w:type="paragraph" w:styleId="af">
    <w:name w:val="annotation subject"/>
    <w:basedOn w:val="ad"/>
    <w:next w:val="ad"/>
    <w:link w:val="af0"/>
    <w:semiHidden/>
    <w:rsid w:val="00CD72BA"/>
    <w:rPr>
      <w:b/>
      <w:bCs/>
    </w:rPr>
  </w:style>
  <w:style w:type="character" w:customStyle="1" w:styleId="af0">
    <w:name w:val="נושא הערה תו"/>
    <w:basedOn w:val="ae"/>
    <w:link w:val="af"/>
    <w:semiHidden/>
    <w:locked/>
    <w:rsid w:val="00332E08"/>
    <w:rPr>
      <w:rFonts w:cs="Times New Roman"/>
      <w:b/>
      <w:sz w:val="20"/>
      <w:lang w:eastAsia="he-IL" w:bidi="he-IL"/>
    </w:rPr>
  </w:style>
  <w:style w:type="character" w:styleId="af1">
    <w:name w:val="page number"/>
    <w:basedOn w:val="a3"/>
    <w:rsid w:val="00BC6ABB"/>
    <w:rPr>
      <w:rFonts w:cs="Times New Roman"/>
    </w:rPr>
  </w:style>
  <w:style w:type="table" w:styleId="af2">
    <w:name w:val="Table Grid"/>
    <w:basedOn w:val="a4"/>
    <w:rsid w:val="005A561B"/>
    <w:pPr>
      <w:overflowPunct w:val="0"/>
      <w:autoSpaceDE w:val="0"/>
      <w:autoSpaceDN w:val="0"/>
      <w:bidi/>
      <w:adjustRightInd w:val="0"/>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3">
    <w:name w:val="פיסקת רשימה1"/>
    <w:basedOn w:val="a2"/>
    <w:rsid w:val="00451A21"/>
    <w:pPr>
      <w:ind w:left="720"/>
    </w:pPr>
  </w:style>
  <w:style w:type="character" w:customStyle="1" w:styleId="22">
    <w:name w:val="סגנון2 תו"/>
    <w:link w:val="23"/>
    <w:locked/>
    <w:rsid w:val="0081533F"/>
    <w:rPr>
      <w:rFonts w:ascii="Arial" w:hAnsi="Arial"/>
      <w:sz w:val="24"/>
      <w:lang w:eastAsia="he-IL" w:bidi="he-IL"/>
    </w:rPr>
  </w:style>
  <w:style w:type="paragraph" w:customStyle="1" w:styleId="30">
    <w:name w:val="סגנון3"/>
    <w:basedOn w:val="a2"/>
    <w:link w:val="31"/>
    <w:rsid w:val="0081533F"/>
    <w:pPr>
      <w:numPr>
        <w:ilvl w:val="2"/>
        <w:numId w:val="3"/>
      </w:numPr>
      <w:tabs>
        <w:tab w:val="num" w:pos="1440"/>
      </w:tabs>
      <w:overflowPunct/>
      <w:autoSpaceDE/>
      <w:autoSpaceDN/>
      <w:adjustRightInd/>
      <w:spacing w:line="360" w:lineRule="auto"/>
      <w:ind w:left="1440" w:right="1440" w:hanging="720"/>
      <w:jc w:val="both"/>
      <w:textAlignment w:val="auto"/>
    </w:pPr>
    <w:rPr>
      <w:rFonts w:ascii="Arial" w:hAnsi="Arial" w:cs="Times New Roman"/>
      <w:sz w:val="24"/>
      <w:szCs w:val="20"/>
    </w:rPr>
  </w:style>
  <w:style w:type="character" w:customStyle="1" w:styleId="31">
    <w:name w:val="סגנון3 תו"/>
    <w:link w:val="30"/>
    <w:locked/>
    <w:rsid w:val="0081533F"/>
    <w:rPr>
      <w:rFonts w:ascii="Arial" w:hAnsi="Arial"/>
      <w:sz w:val="24"/>
      <w:lang w:eastAsia="he-IL" w:bidi="he-IL"/>
    </w:rPr>
  </w:style>
  <w:style w:type="paragraph" w:customStyle="1" w:styleId="4">
    <w:name w:val="סגנון4"/>
    <w:basedOn w:val="30"/>
    <w:link w:val="42"/>
    <w:rsid w:val="0081533F"/>
    <w:pPr>
      <w:numPr>
        <w:ilvl w:val="3"/>
      </w:numPr>
      <w:tabs>
        <w:tab w:val="num" w:pos="1440"/>
        <w:tab w:val="num" w:pos="1800"/>
      </w:tabs>
      <w:ind w:left="1800" w:right="1800"/>
    </w:pPr>
  </w:style>
  <w:style w:type="paragraph" w:customStyle="1" w:styleId="5">
    <w:name w:val="כותרת 5 (כלל)"/>
    <w:basedOn w:val="40"/>
    <w:rsid w:val="0081533F"/>
    <w:pPr>
      <w:keepNext w:val="0"/>
      <w:numPr>
        <w:ilvl w:val="4"/>
        <w:numId w:val="3"/>
      </w:numPr>
      <w:tabs>
        <w:tab w:val="num" w:pos="2232"/>
      </w:tabs>
      <w:spacing w:before="120" w:after="0" w:line="360" w:lineRule="auto"/>
    </w:pPr>
    <w:rPr>
      <w:rFonts w:ascii="Comic Sans MS" w:hAnsi="Comic Sans MS" w:cs="Narkisim"/>
      <w:b w:val="0"/>
      <w:bCs w:val="0"/>
      <w:sz w:val="24"/>
      <w:szCs w:val="24"/>
      <w:lang w:eastAsia="en-US"/>
    </w:rPr>
  </w:style>
  <w:style w:type="paragraph" w:customStyle="1" w:styleId="32">
    <w:name w:val="פסקה 3"/>
    <w:basedOn w:val="a2"/>
    <w:link w:val="33"/>
    <w:rsid w:val="00BF4130"/>
    <w:pPr>
      <w:overflowPunct/>
      <w:autoSpaceDE/>
      <w:autoSpaceDN/>
      <w:adjustRightInd/>
      <w:ind w:left="720"/>
      <w:jc w:val="both"/>
      <w:textAlignment w:val="auto"/>
    </w:pPr>
    <w:rPr>
      <w:rFonts w:cs="Times New Roman"/>
      <w:sz w:val="24"/>
      <w:szCs w:val="20"/>
    </w:rPr>
  </w:style>
  <w:style w:type="character" w:customStyle="1" w:styleId="33">
    <w:name w:val="פסקה 3 תו"/>
    <w:link w:val="32"/>
    <w:locked/>
    <w:rsid w:val="00BF4130"/>
    <w:rPr>
      <w:sz w:val="24"/>
      <w:lang w:eastAsia="he-IL" w:bidi="he-IL"/>
    </w:rPr>
  </w:style>
  <w:style w:type="paragraph" w:customStyle="1" w:styleId="52">
    <w:name w:val="פסקה 5"/>
    <w:basedOn w:val="a2"/>
    <w:link w:val="53"/>
    <w:rsid w:val="00FE28BC"/>
    <w:pPr>
      <w:overflowPunct/>
      <w:autoSpaceDE/>
      <w:autoSpaceDN/>
      <w:adjustRightInd/>
      <w:ind w:left="2041"/>
      <w:jc w:val="both"/>
      <w:textAlignment w:val="auto"/>
    </w:pPr>
    <w:rPr>
      <w:rFonts w:cs="Times New Roman"/>
      <w:sz w:val="24"/>
      <w:szCs w:val="20"/>
    </w:rPr>
  </w:style>
  <w:style w:type="character" w:customStyle="1" w:styleId="53">
    <w:name w:val="פסקה 5 תו"/>
    <w:link w:val="52"/>
    <w:locked/>
    <w:rsid w:val="00FE28BC"/>
    <w:rPr>
      <w:sz w:val="24"/>
      <w:lang w:eastAsia="he-IL" w:bidi="he-IL"/>
    </w:rPr>
  </w:style>
  <w:style w:type="paragraph" w:customStyle="1" w:styleId="61">
    <w:name w:val="פסקה 6"/>
    <w:basedOn w:val="a2"/>
    <w:link w:val="62"/>
    <w:rsid w:val="0013017B"/>
    <w:pPr>
      <w:overflowPunct/>
      <w:autoSpaceDE/>
      <w:autoSpaceDN/>
      <w:adjustRightInd/>
      <w:ind w:left="3062"/>
      <w:jc w:val="both"/>
      <w:textAlignment w:val="auto"/>
    </w:pPr>
    <w:rPr>
      <w:rFonts w:cs="Times New Roman"/>
      <w:sz w:val="24"/>
      <w:szCs w:val="20"/>
    </w:rPr>
  </w:style>
  <w:style w:type="character" w:customStyle="1" w:styleId="62">
    <w:name w:val="פסקה 6 תו"/>
    <w:link w:val="61"/>
    <w:locked/>
    <w:rsid w:val="0013017B"/>
    <w:rPr>
      <w:sz w:val="24"/>
      <w:lang w:eastAsia="he-IL" w:bidi="he-IL"/>
    </w:rPr>
  </w:style>
  <w:style w:type="paragraph" w:customStyle="1" w:styleId="23">
    <w:name w:val="סגנון2"/>
    <w:basedOn w:val="a2"/>
    <w:link w:val="22"/>
    <w:rsid w:val="00DA0DBC"/>
    <w:pPr>
      <w:tabs>
        <w:tab w:val="num" w:pos="1080"/>
      </w:tabs>
      <w:overflowPunct/>
      <w:autoSpaceDE/>
      <w:autoSpaceDN/>
      <w:adjustRightInd/>
      <w:spacing w:line="360" w:lineRule="auto"/>
      <w:ind w:left="792" w:hanging="432"/>
      <w:jc w:val="both"/>
      <w:textAlignment w:val="auto"/>
    </w:pPr>
    <w:rPr>
      <w:rFonts w:ascii="Arial" w:hAnsi="Arial" w:cs="Times New Roman"/>
      <w:sz w:val="24"/>
      <w:szCs w:val="20"/>
    </w:rPr>
  </w:style>
  <w:style w:type="paragraph" w:customStyle="1" w:styleId="111">
    <w:name w:val="סגנון1.1.1"/>
    <w:basedOn w:val="a2"/>
    <w:rsid w:val="00914E9B"/>
    <w:pPr>
      <w:keepNext/>
      <w:keepLines/>
      <w:overflowPunct/>
      <w:autoSpaceDE/>
      <w:autoSpaceDN/>
      <w:adjustRightInd/>
      <w:spacing w:before="120" w:after="120"/>
      <w:ind w:right="969"/>
      <w:textAlignment w:val="auto"/>
      <w:outlineLvl w:val="2"/>
    </w:pPr>
    <w:rPr>
      <w:lang w:eastAsia="en-US"/>
    </w:rPr>
  </w:style>
  <w:style w:type="character" w:styleId="af3">
    <w:name w:val="Strong"/>
    <w:basedOn w:val="a3"/>
    <w:qFormat/>
    <w:rsid w:val="00A10525"/>
    <w:rPr>
      <w:rFonts w:cs="Times New Roman"/>
      <w:b/>
    </w:rPr>
  </w:style>
  <w:style w:type="paragraph" w:styleId="af4">
    <w:name w:val="footnote text"/>
    <w:basedOn w:val="a2"/>
    <w:link w:val="af5"/>
    <w:semiHidden/>
    <w:rsid w:val="00E04D26"/>
    <w:pPr>
      <w:overflowPunct/>
      <w:autoSpaceDE/>
      <w:autoSpaceDN/>
      <w:adjustRightInd/>
      <w:textAlignment w:val="auto"/>
    </w:pPr>
    <w:rPr>
      <w:rFonts w:cs="Times New Roman"/>
      <w:sz w:val="20"/>
      <w:szCs w:val="20"/>
      <w:lang w:eastAsia="en-US"/>
    </w:rPr>
  </w:style>
  <w:style w:type="character" w:customStyle="1" w:styleId="af5">
    <w:name w:val="טקסט הערת שוליים תו"/>
    <w:basedOn w:val="a3"/>
    <w:link w:val="af4"/>
    <w:locked/>
    <w:rsid w:val="00E04D26"/>
    <w:rPr>
      <w:rFonts w:cs="Times New Roman"/>
    </w:rPr>
  </w:style>
  <w:style w:type="character" w:styleId="af6">
    <w:name w:val="footnote reference"/>
    <w:basedOn w:val="a3"/>
    <w:semiHidden/>
    <w:rsid w:val="00E04D26"/>
    <w:rPr>
      <w:rFonts w:cs="Times New Roman"/>
      <w:vertAlign w:val="superscript"/>
    </w:rPr>
  </w:style>
  <w:style w:type="paragraph" w:customStyle="1" w:styleId="a">
    <w:name w:val="כותרת סעיף"/>
    <w:basedOn w:val="a2"/>
    <w:rsid w:val="009F0CDB"/>
    <w:pPr>
      <w:numPr>
        <w:numId w:val="5"/>
      </w:numPr>
      <w:overflowPunct/>
      <w:autoSpaceDE/>
      <w:autoSpaceDN/>
      <w:adjustRightInd/>
      <w:spacing w:before="240" w:line="360" w:lineRule="auto"/>
      <w:jc w:val="both"/>
      <w:textAlignment w:val="auto"/>
    </w:pPr>
    <w:rPr>
      <w:rFonts w:ascii="Arial" w:hAnsi="Arial" w:cs="Arial"/>
      <w:b/>
      <w:bCs/>
      <w:color w:val="1B3461"/>
      <w:szCs w:val="22"/>
      <w:lang w:eastAsia="en-US"/>
    </w:rPr>
  </w:style>
  <w:style w:type="paragraph" w:customStyle="1" w:styleId="a0">
    <w:name w:val="טקסט סעיף"/>
    <w:basedOn w:val="a2"/>
    <w:link w:val="Char"/>
    <w:rsid w:val="009F0CDB"/>
    <w:pPr>
      <w:numPr>
        <w:ilvl w:val="1"/>
        <w:numId w:val="5"/>
      </w:numPr>
      <w:overflowPunct/>
      <w:autoSpaceDE/>
      <w:autoSpaceDN/>
      <w:adjustRightInd/>
      <w:spacing w:line="360" w:lineRule="auto"/>
      <w:jc w:val="both"/>
      <w:textAlignment w:val="auto"/>
    </w:pPr>
    <w:rPr>
      <w:rFonts w:ascii="Arial" w:hAnsi="Arial" w:cs="Times New Roman"/>
      <w:szCs w:val="20"/>
      <w:lang w:eastAsia="en-US"/>
    </w:rPr>
  </w:style>
  <w:style w:type="paragraph" w:customStyle="1" w:styleId="a1">
    <w:name w:val="תת סעיף"/>
    <w:basedOn w:val="a2"/>
    <w:rsid w:val="009F0CDB"/>
    <w:pPr>
      <w:numPr>
        <w:ilvl w:val="2"/>
        <w:numId w:val="5"/>
      </w:numPr>
      <w:overflowPunct/>
      <w:autoSpaceDE/>
      <w:autoSpaceDN/>
      <w:adjustRightInd/>
      <w:spacing w:line="360" w:lineRule="auto"/>
      <w:jc w:val="both"/>
      <w:textAlignment w:val="auto"/>
    </w:pPr>
    <w:rPr>
      <w:rFonts w:cs="Arial"/>
      <w:szCs w:val="22"/>
      <w:lang w:eastAsia="en-US"/>
    </w:rPr>
  </w:style>
  <w:style w:type="paragraph" w:customStyle="1" w:styleId="10">
    <w:name w:val="תת סעיף1"/>
    <w:basedOn w:val="a1"/>
    <w:rsid w:val="009F0CDB"/>
    <w:pPr>
      <w:numPr>
        <w:ilvl w:val="3"/>
      </w:numPr>
    </w:pPr>
  </w:style>
  <w:style w:type="paragraph" w:customStyle="1" w:styleId="Char0">
    <w:name w:val="תו Char תו"/>
    <w:basedOn w:val="a2"/>
    <w:rsid w:val="009F0CDB"/>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table" w:customStyle="1" w:styleId="14">
    <w:name w:val="טקסט טבלה תחתונה1"/>
    <w:rsid w:val="009F0CDB"/>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7">
    <w:name w:val="כותרת טבלת נספחים"/>
    <w:basedOn w:val="a2"/>
    <w:rsid w:val="009F0CDB"/>
    <w:pPr>
      <w:overflowPunct/>
      <w:autoSpaceDE/>
      <w:autoSpaceDN/>
      <w:adjustRightInd/>
      <w:jc w:val="center"/>
      <w:textAlignment w:val="auto"/>
    </w:pPr>
    <w:rPr>
      <w:rFonts w:ascii="Arial" w:hAnsi="Arial" w:cs="Arial"/>
      <w:b/>
      <w:color w:val="1B3461"/>
      <w:sz w:val="28"/>
      <w:szCs w:val="22"/>
      <w:lang w:eastAsia="en-US"/>
    </w:rPr>
  </w:style>
  <w:style w:type="paragraph" w:customStyle="1" w:styleId="af8">
    <w:name w:val="שם הוראה"/>
    <w:basedOn w:val="a2"/>
    <w:rsid w:val="009F0CDB"/>
    <w:pPr>
      <w:overflowPunct/>
      <w:autoSpaceDE/>
      <w:autoSpaceDN/>
      <w:adjustRightInd/>
      <w:jc w:val="both"/>
      <w:textAlignment w:val="auto"/>
    </w:pPr>
    <w:rPr>
      <w:rFonts w:ascii="Arial" w:hAnsi="Arial" w:cs="Arial"/>
      <w:b/>
      <w:bCs/>
      <w:color w:val="FFFFFF"/>
      <w:sz w:val="28"/>
      <w:szCs w:val="28"/>
      <w:lang w:eastAsia="en-US"/>
    </w:rPr>
  </w:style>
  <w:style w:type="paragraph" w:customStyle="1" w:styleId="af9">
    <w:name w:val="טקסט רץ טבלה עליונה"/>
    <w:basedOn w:val="a2"/>
    <w:rsid w:val="009F0CDB"/>
    <w:pPr>
      <w:overflowPunct/>
      <w:autoSpaceDE/>
      <w:autoSpaceDN/>
      <w:adjustRightInd/>
      <w:jc w:val="both"/>
      <w:textAlignment w:val="auto"/>
    </w:pPr>
    <w:rPr>
      <w:rFonts w:ascii="Arial" w:hAnsi="Arial" w:cs="Arial"/>
      <w:sz w:val="20"/>
      <w:szCs w:val="20"/>
      <w:lang w:eastAsia="en-US"/>
    </w:rPr>
  </w:style>
  <w:style w:type="character" w:customStyle="1" w:styleId="Char">
    <w:name w:val="טקסט סעיף Char"/>
    <w:link w:val="a0"/>
    <w:locked/>
    <w:rsid w:val="009F0CDB"/>
    <w:rPr>
      <w:rFonts w:ascii="Arial" w:hAnsi="Arial"/>
      <w:sz w:val="22"/>
    </w:rPr>
  </w:style>
  <w:style w:type="character" w:customStyle="1" w:styleId="42">
    <w:name w:val="סגנון4 תו"/>
    <w:basedOn w:val="31"/>
    <w:link w:val="4"/>
    <w:locked/>
    <w:rsid w:val="00570249"/>
    <w:rPr>
      <w:rFonts w:ascii="Arial" w:hAnsi="Arial" w:cs="Arial"/>
      <w:sz w:val="24"/>
      <w:szCs w:val="24"/>
      <w:lang w:eastAsia="he-IL" w:bidi="he-IL"/>
    </w:rPr>
  </w:style>
  <w:style w:type="paragraph" w:customStyle="1" w:styleId="2">
    <w:name w:val="מיספור2"/>
    <w:basedOn w:val="a2"/>
    <w:next w:val="a2"/>
    <w:rsid w:val="00323162"/>
    <w:pPr>
      <w:numPr>
        <w:ilvl w:val="1"/>
        <w:numId w:val="6"/>
      </w:numPr>
      <w:overflowPunct/>
      <w:autoSpaceDE/>
      <w:autoSpaceDN/>
      <w:adjustRightInd/>
      <w:spacing w:before="120" w:after="60"/>
      <w:jc w:val="both"/>
      <w:textAlignment w:val="auto"/>
    </w:pPr>
    <w:rPr>
      <w:sz w:val="20"/>
    </w:rPr>
  </w:style>
  <w:style w:type="paragraph" w:customStyle="1" w:styleId="1">
    <w:name w:val="מספור1"/>
    <w:basedOn w:val="a2"/>
    <w:next w:val="a2"/>
    <w:link w:val="15"/>
    <w:autoRedefine/>
    <w:rsid w:val="00323162"/>
    <w:pPr>
      <w:numPr>
        <w:numId w:val="6"/>
      </w:numPr>
      <w:tabs>
        <w:tab w:val="left" w:pos="34"/>
        <w:tab w:val="left" w:pos="8640"/>
      </w:tabs>
      <w:overflowPunct/>
      <w:autoSpaceDE/>
      <w:autoSpaceDN/>
      <w:adjustRightInd/>
      <w:spacing w:before="120" w:after="60"/>
      <w:jc w:val="both"/>
      <w:textAlignment w:val="auto"/>
    </w:pPr>
    <w:rPr>
      <w:rFonts w:cs="Times New Roman"/>
      <w:color w:val="000000"/>
      <w:sz w:val="24"/>
      <w:szCs w:val="20"/>
      <w:lang w:eastAsia="en-US"/>
    </w:rPr>
  </w:style>
  <w:style w:type="character" w:customStyle="1" w:styleId="15">
    <w:name w:val="מספור1 תו"/>
    <w:link w:val="1"/>
    <w:locked/>
    <w:rsid w:val="00323162"/>
    <w:rPr>
      <w:color w:val="000000"/>
      <w:sz w:val="24"/>
    </w:rPr>
  </w:style>
  <w:style w:type="paragraph" w:customStyle="1" w:styleId="3">
    <w:name w:val="מספור3"/>
    <w:basedOn w:val="a2"/>
    <w:next w:val="a2"/>
    <w:rsid w:val="00323162"/>
    <w:pPr>
      <w:numPr>
        <w:ilvl w:val="2"/>
        <w:numId w:val="6"/>
      </w:numPr>
      <w:overflowPunct/>
      <w:autoSpaceDE/>
      <w:autoSpaceDN/>
      <w:adjustRightInd/>
      <w:spacing w:before="120" w:after="60"/>
      <w:jc w:val="both"/>
      <w:textAlignment w:val="auto"/>
    </w:pPr>
    <w:rPr>
      <w:sz w:val="20"/>
    </w:rPr>
  </w:style>
  <w:style w:type="paragraph" w:customStyle="1" w:styleId="DefaultParagraphFont">
    <w:name w:val="Default Paragraph Font תו תו תו תו תו תו תו"/>
    <w:basedOn w:val="a2"/>
    <w:rsid w:val="00A9230D"/>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styleId="NormalWeb">
    <w:name w:val="Normal (Web)"/>
    <w:basedOn w:val="a2"/>
    <w:rsid w:val="00DB5735"/>
    <w:pPr>
      <w:overflowPunct/>
      <w:autoSpaceDE/>
      <w:autoSpaceDN/>
      <w:bidi w:val="0"/>
      <w:adjustRightInd/>
      <w:textAlignment w:val="auto"/>
    </w:pPr>
    <w:rPr>
      <w:rFonts w:cs="Times New Roman"/>
      <w:sz w:val="24"/>
      <w:lang w:eastAsia="en-US"/>
    </w:rPr>
  </w:style>
  <w:style w:type="paragraph" w:customStyle="1" w:styleId="afa">
    <w:name w:val="כותרת"/>
    <w:basedOn w:val="a2"/>
    <w:rsid w:val="00B268E4"/>
    <w:pPr>
      <w:spacing w:before="120" w:after="120"/>
      <w:jc w:val="center"/>
    </w:pPr>
    <w:rPr>
      <w:b/>
      <w:bCs/>
      <w:sz w:val="20"/>
      <w:szCs w:val="36"/>
    </w:rPr>
  </w:style>
  <w:style w:type="paragraph" w:customStyle="1" w:styleId="afb">
    <w:name w:val="כותרות"/>
    <w:basedOn w:val="a2"/>
    <w:rsid w:val="00B268E4"/>
    <w:pPr>
      <w:jc w:val="center"/>
    </w:pPr>
    <w:rPr>
      <w:sz w:val="20"/>
    </w:rPr>
  </w:style>
  <w:style w:type="paragraph" w:customStyle="1" w:styleId="afc">
    <w:name w:val="הואיל"/>
    <w:basedOn w:val="afb"/>
    <w:rsid w:val="00B268E4"/>
    <w:pPr>
      <w:spacing w:before="120" w:after="120"/>
      <w:ind w:left="799" w:hanging="799"/>
      <w:jc w:val="both"/>
    </w:pPr>
  </w:style>
  <w:style w:type="paragraph" w:customStyle="1" w:styleId="P00">
    <w:name w:val="P00"/>
    <w:rsid w:val="00634D0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634D07"/>
    <w:rPr>
      <w:rFonts w:ascii="Times New Roman" w:hAnsi="Times New Roman"/>
      <w:sz w:val="26"/>
    </w:rPr>
  </w:style>
  <w:style w:type="paragraph" w:customStyle="1" w:styleId="24">
    <w:name w:val="פיסקת רשימה2"/>
    <w:basedOn w:val="a2"/>
    <w:rsid w:val="00E24802"/>
    <w:pPr>
      <w:ind w:left="720"/>
      <w:contextualSpacing/>
    </w:pPr>
  </w:style>
  <w:style w:type="character" w:customStyle="1" w:styleId="big-number">
    <w:name w:val="big-number"/>
    <w:basedOn w:val="default"/>
    <w:rsid w:val="00704B94"/>
    <w:rPr>
      <w:rFonts w:ascii="Times New Roman" w:hAnsi="Times New Roman" w:cs="Miriam"/>
      <w:sz w:val="32"/>
      <w:szCs w:val="32"/>
      <w:lang w:bidi="he-IL"/>
    </w:rPr>
  </w:style>
  <w:style w:type="paragraph" w:customStyle="1" w:styleId="big-header">
    <w:name w:val="big-header"/>
    <w:basedOn w:val="a2"/>
    <w:rsid w:val="00593E92"/>
    <w:pPr>
      <w:keepNext/>
      <w:keepLines/>
      <w:widowControl w:val="0"/>
      <w:tabs>
        <w:tab w:val="left" w:pos="624"/>
        <w:tab w:val="left" w:pos="1021"/>
        <w:tab w:val="left" w:pos="1474"/>
        <w:tab w:val="left" w:pos="1928"/>
        <w:tab w:val="left" w:pos="2381"/>
        <w:tab w:val="left" w:pos="2835"/>
      </w:tabs>
      <w:suppressAutoHyphens/>
      <w:overflowPunct/>
      <w:adjustRightInd/>
      <w:spacing w:before="440" w:after="120"/>
      <w:ind w:left="2835"/>
      <w:jc w:val="center"/>
      <w:textAlignment w:val="auto"/>
    </w:pPr>
    <w:rPr>
      <w:rFonts w:cs="Times New Roman"/>
      <w:noProof/>
      <w:sz w:val="20"/>
      <w:szCs w:val="32"/>
    </w:rPr>
  </w:style>
  <w:style w:type="paragraph" w:customStyle="1" w:styleId="P22">
    <w:name w:val="P22"/>
    <w:basedOn w:val="P00"/>
    <w:rsid w:val="00593E92"/>
    <w:pPr>
      <w:tabs>
        <w:tab w:val="clear" w:pos="624"/>
        <w:tab w:val="clear" w:pos="1021"/>
      </w:tabs>
      <w:ind w:right="1021"/>
    </w:pPr>
  </w:style>
  <w:style w:type="paragraph" w:customStyle="1" w:styleId="footnote">
    <w:name w:val="footnote"/>
    <w:basedOn w:val="P00"/>
    <w:rsid w:val="00593E92"/>
    <w:pPr>
      <w:tabs>
        <w:tab w:val="clear" w:pos="624"/>
        <w:tab w:val="clear" w:pos="1021"/>
        <w:tab w:val="clear" w:pos="1474"/>
        <w:tab w:val="clear" w:pos="1928"/>
        <w:tab w:val="clear" w:pos="2381"/>
        <w:tab w:val="clear" w:pos="2835"/>
        <w:tab w:val="clear" w:pos="6259"/>
      </w:tabs>
      <w:spacing w:before="0"/>
    </w:pPr>
    <w:rPr>
      <w:sz w:val="22"/>
      <w:szCs w:val="22"/>
    </w:rPr>
  </w:style>
  <w:style w:type="paragraph" w:styleId="afd">
    <w:name w:val="List Paragraph"/>
    <w:basedOn w:val="a2"/>
    <w:uiPriority w:val="34"/>
    <w:qFormat/>
    <w:rsid w:val="009F710F"/>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6">
      <w:marLeft w:val="0"/>
      <w:marRight w:val="0"/>
      <w:marTop w:val="0"/>
      <w:marBottom w:val="0"/>
      <w:divBdr>
        <w:top w:val="none" w:sz="0" w:space="0" w:color="auto"/>
        <w:left w:val="none" w:sz="0" w:space="0" w:color="auto"/>
        <w:bottom w:val="none" w:sz="0" w:space="0" w:color="auto"/>
        <w:right w:val="none" w:sz="0" w:space="0" w:color="auto"/>
      </w:divBdr>
      <w:divsChild>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sChild>
    </w:div>
    <w:div w:id="19">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sChild>
        <w:div w:id="51">
          <w:marLeft w:val="0"/>
          <w:marRight w:val="0"/>
          <w:marTop w:val="0"/>
          <w:marBottom w:val="0"/>
          <w:divBdr>
            <w:top w:val="none" w:sz="0" w:space="0" w:color="auto"/>
            <w:left w:val="none" w:sz="0" w:space="0" w:color="auto"/>
            <w:bottom w:val="none" w:sz="0" w:space="0" w:color="auto"/>
            <w:right w:val="none" w:sz="0" w:space="0" w:color="auto"/>
          </w:divBdr>
          <w:divsChild>
            <w:div w:id="21">
              <w:marLeft w:val="0"/>
              <w:marRight w:val="0"/>
              <w:marTop w:val="0"/>
              <w:marBottom w:val="0"/>
              <w:divBdr>
                <w:top w:val="none" w:sz="0" w:space="0" w:color="auto"/>
                <w:left w:val="none" w:sz="0" w:space="0" w:color="auto"/>
                <w:bottom w:val="none" w:sz="0" w:space="0" w:color="auto"/>
                <w:right w:val="none" w:sz="0" w:space="0" w:color="auto"/>
              </w:divBdr>
              <w:divsChild>
                <w:div w:id="37">
                  <w:marLeft w:val="0"/>
                  <w:marRight w:val="0"/>
                  <w:marTop w:val="0"/>
                  <w:marBottom w:val="0"/>
                  <w:divBdr>
                    <w:top w:val="none" w:sz="0" w:space="0" w:color="auto"/>
                    <w:left w:val="none" w:sz="0" w:space="0" w:color="auto"/>
                    <w:bottom w:val="none" w:sz="0" w:space="0" w:color="auto"/>
                    <w:right w:val="none" w:sz="0" w:space="0" w:color="auto"/>
                  </w:divBdr>
                  <w:divsChild>
                    <w:div w:id="7">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
      <w:marLeft w:val="0"/>
      <w:marRight w:val="0"/>
      <w:marTop w:val="0"/>
      <w:marBottom w:val="0"/>
      <w:divBdr>
        <w:top w:val="none" w:sz="0" w:space="0" w:color="auto"/>
        <w:left w:val="none" w:sz="0" w:space="0" w:color="auto"/>
        <w:bottom w:val="none" w:sz="0" w:space="0" w:color="auto"/>
        <w:right w:val="none" w:sz="0" w:space="0" w:color="auto"/>
      </w:divBdr>
      <w:divsChild>
        <w:div w:id="52">
          <w:marLeft w:val="0"/>
          <w:marRight w:val="720"/>
          <w:marTop w:val="100"/>
          <w:marBottom w:val="10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michalco@eca.gov.il" TargetMode="External"/><Relationship Id="rId13"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yperlink" Target="mailto:michrazim@eca.gov.il" TargetMode="External"/><Relationship Id="rId12" Type="http://schemas.openxmlformats.org/officeDocument/2006/relationships/footer" Target="footer1.xml"/><Relationship Id="rId2" Type="http://schemas.openxmlformats.org/officeDocument/2006/relationships/styles" Target="styles.xml"/><Relationship Id="rId16" Type="http://schemas.microsoft.com/office/2007/relationships/stylesWithEffects" Target="stylesWithEffect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mailto:michrazim@eca.gov.il" TargetMode="External"/><Relationship Id="rId4" Type="http://schemas.openxmlformats.org/officeDocument/2006/relationships/webSettings" Target="webSettings.xml"/><Relationship Id="rId9" Type="http://schemas.openxmlformats.org/officeDocument/2006/relationships/hyperlink" Target="http://www.eca.gov.il" TargetMode="Externa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25</Pages>
  <Words>6174</Words>
  <Characters>29550</Characters>
  <Application>Microsoft Office Word</Application>
  <DocSecurity>0</DocSecurity>
  <Lines>246</Lines>
  <Paragraphs>71</Paragraphs>
  <ScaleCrop>false</ScaleCrop>
  <HeadingPairs>
    <vt:vector size="2" baseType="variant">
      <vt:variant>
        <vt:lpstr>שם</vt:lpstr>
      </vt:variant>
      <vt:variant>
        <vt:i4>1</vt:i4>
      </vt:variant>
    </vt:vector>
  </HeadingPairs>
  <TitlesOfParts>
    <vt:vector size="1" baseType="lpstr">
      <vt:lpstr>מכרז עיקולים 2011 לאחר תיקונים של קרן רבי 6/7/11 </vt:lpstr>
    </vt:vector>
  </TitlesOfParts>
  <Company>hbm</Company>
  <LinksUpToDate>false</LinksUpToDate>
  <CharactersWithSpaces>35653</CharactersWithSpaces>
  <SharedDoc>false</SharedDoc>
  <HLinks>
    <vt:vector size="18" baseType="variant">
      <vt:variant>
        <vt:i4>7864368</vt:i4>
      </vt:variant>
      <vt:variant>
        <vt:i4>6</vt:i4>
      </vt:variant>
      <vt:variant>
        <vt:i4>0</vt:i4>
      </vt:variant>
      <vt:variant>
        <vt:i4>5</vt:i4>
      </vt:variant>
      <vt:variant>
        <vt:lpwstr>http://www.eca.gov.il/</vt:lpwstr>
      </vt:variant>
      <vt:variant>
        <vt:lpwstr/>
      </vt:variant>
      <vt:variant>
        <vt:i4>5111860</vt:i4>
      </vt:variant>
      <vt:variant>
        <vt:i4>3</vt:i4>
      </vt:variant>
      <vt:variant>
        <vt:i4>0</vt:i4>
      </vt:variant>
      <vt:variant>
        <vt:i4>5</vt:i4>
      </vt:variant>
      <vt:variant>
        <vt:lpwstr>mailto:michalco@eca.gov.il</vt:lpwstr>
      </vt:variant>
      <vt:variant>
        <vt:lpwstr/>
      </vt:variant>
      <vt:variant>
        <vt:i4>7667727</vt:i4>
      </vt:variant>
      <vt:variant>
        <vt:i4>0</vt:i4>
      </vt:variant>
      <vt:variant>
        <vt:i4>0</vt:i4>
      </vt:variant>
      <vt:variant>
        <vt:i4>5</vt:i4>
      </vt:variant>
      <vt:variant>
        <vt:lpwstr>mailto:michrazim@eca.gov.il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עיקולים 2011 לאחר תיקונים של קרן רבי 6/7/11 </dc:title>
  <dc:subject/>
  <dc:creator>shlomits</dc:creator>
  <cp:keywords/>
  <dc:description/>
  <cp:lastModifiedBy>מיכל כהן</cp:lastModifiedBy>
  <cp:revision>3</cp:revision>
  <cp:lastPrinted>2010-12-06T08:51:00Z</cp:lastPrinted>
  <dcterms:created xsi:type="dcterms:W3CDTF">2011-07-18T07:25:00Z</dcterms:created>
  <dcterms:modified xsi:type="dcterms:W3CDTF">2011-07-18T07:34:00Z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utoNumber">
    <vt:lpwstr>10591811</vt:lpwstr>
  </property>
  <property fmtid="{D5CDD505-2E9C-101B-9397-08002B2CF9AE}" pid="3" name="ContentTypeId">
    <vt:lpwstr>0x0101005C6FECE666C89544B2340FB9CE0C4EA8620003C2D04D211BCC4CAFC0A52869576D73</vt:lpwstr>
  </property>
  <property fmtid="{D5CDD505-2E9C-101B-9397-08002B2CF9AE}" pid="4" name="ContentType">
    <vt:lpwstr>לשכה משפטית   - בסיס</vt:lpwstr>
  </property>
  <property fmtid="{D5CDD505-2E9C-101B-9397-08002B2CF9AE}" pid="5" name="SDCategoryID">
    <vt:lpwstr>de3eed68d3f0;#</vt:lpwstr>
  </property>
  <property fmtid="{D5CDD505-2E9C-101B-9397-08002B2CF9AE}" pid="6" name="SDCategories">
    <vt:lpwstr>:הנהלה:לשכה משפטית  :דואר לטיפול אריאל;#</vt:lpwstr>
  </property>
  <property fmtid="{D5CDD505-2E9C-101B-9397-08002B2CF9AE}" pid="7" name="SDDocDate">
    <vt:lpwstr>2011-07-06T01:00:00Z</vt:lpwstr>
  </property>
  <property fmtid="{D5CDD505-2E9C-101B-9397-08002B2CF9AE}" pid="8" name="SDHebDate">
    <vt:lpwstr>ד' בתמוז, התשע"א</vt:lpwstr>
  </property>
  <property fmtid="{D5CDD505-2E9C-101B-9397-08002B2CF9AE}" pid="9" name="SDAuthor">
    <vt:lpwstr>אריאל לנגה</vt:lpwstr>
  </property>
  <property fmtid="{D5CDD505-2E9C-101B-9397-08002B2CF9AE}" pid="10" name="SDAsmachta">
    <vt:lpwstr/>
  </property>
  <property fmtid="{D5CDD505-2E9C-101B-9397-08002B2CF9AE}" pid="11" name="Nisreku">
    <vt:lpwstr>0</vt:lpwstr>
  </property>
  <property fmtid="{D5CDD505-2E9C-101B-9397-08002B2CF9AE}" pid="12" name="SDRemark">
    <vt:lpwstr/>
  </property>
  <property fmtid="{D5CDD505-2E9C-101B-9397-08002B2CF9AE}" pid="13" name="mekabel">
    <vt:lpwstr/>
  </property>
  <property fmtid="{D5CDD505-2E9C-101B-9397-08002B2CF9AE}" pid="14" name="sender">
    <vt:lpwstr/>
  </property>
  <property fmtid="{D5CDD505-2E9C-101B-9397-08002B2CF9AE}" pid="15" name="SDOriginalID">
    <vt:lpwstr/>
  </property>
  <property fmtid="{D5CDD505-2E9C-101B-9397-08002B2CF9AE}" pid="16" name="SDOfflineTo">
    <vt:lpwstr/>
  </property>
  <property fmtid="{D5CDD505-2E9C-101B-9397-08002B2CF9AE}" pid="17" name="Hudpesu">
    <vt:lpwstr/>
  </property>
  <property fmtid="{D5CDD505-2E9C-101B-9397-08002B2CF9AE}" pid="18" name="SEND_PAGES">
    <vt:lpwstr/>
  </property>
  <property fmtid="{D5CDD505-2E9C-101B-9397-08002B2CF9AE}" pid="19" name="SDSenderName">
    <vt:lpwstr/>
  </property>
  <property fmtid="{D5CDD505-2E9C-101B-9397-08002B2CF9AE}" pid="20" name="SDToList">
    <vt:lpwstr/>
  </property>
  <property fmtid="{D5CDD505-2E9C-101B-9397-08002B2CF9AE}" pid="21" name="מדור">
    <vt:lpwstr/>
  </property>
</Properties>
</file>